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5E62C0" w:rsidRPr="00DF45B8" w:rsidRDefault="00DF45B8">
      <w:pPr>
        <w:pStyle w:val="1"/>
        <w:rPr>
          <w:lang w:val="ru-RU"/>
        </w:rPr>
      </w:pPr>
      <w:r w:rsidRPr="00DF45B8">
        <w:rPr>
          <w:lang w:val="ru-RU"/>
        </w:rPr>
        <w:lastRenderedPageBreak/>
        <w:t>Приложение 1 Д</w:t>
      </w:r>
      <w:r w:rsidRPr="00DF45B8">
        <w:rPr>
          <w:lang w:val="ru-RU"/>
        </w:rPr>
        <w:t>ень с Михаилом Салтыковым Щедриным</w:t>
      </w: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50"/>
        <w:gridCol w:w="7500"/>
      </w:tblGrid>
      <w:tr w:rsidR="005E62C0">
        <w:trPr>
          <w:cantSplit/>
          <w:tblHeader/>
          <w:jc w:val="center"/>
        </w:trPr>
        <w:tc>
          <w:tcPr>
            <w:tcW w:w="2250" w:type="dxa"/>
            <w:shd w:val="clear" w:color="auto" w:fill="244F73"/>
            <w:tcMar>
              <w:top w:w="85" w:type="dxa"/>
              <w:left w:w="120" w:type="dxa"/>
              <w:bottom w:w="85" w:type="dxa"/>
              <w:right w:w="120" w:type="dxa"/>
            </w:tcMar>
          </w:tcPr>
          <w:p w:rsidR="005E62C0" w:rsidRDefault="00DF45B8">
            <w:pPr>
              <w:spacing w:after="0"/>
              <w:rPr>
                <w:rFonts w:hint="eastAsia"/>
              </w:rPr>
            </w:pPr>
            <w:r>
              <w:rPr>
                <w:rFonts w:eastAsia="DejaVu Sans"/>
                <w:b/>
                <w:color w:val="FFFFFF"/>
                <w:sz w:val="18"/>
              </w:rPr>
              <w:t>Параметр</w:t>
            </w:r>
          </w:p>
        </w:tc>
        <w:tc>
          <w:tcPr>
            <w:tcW w:w="7500" w:type="dxa"/>
            <w:shd w:val="clear" w:color="auto" w:fill="244F73"/>
            <w:tcMar>
              <w:top w:w="85" w:type="dxa"/>
              <w:left w:w="120" w:type="dxa"/>
              <w:bottom w:w="85" w:type="dxa"/>
              <w:right w:w="120" w:type="dxa"/>
            </w:tcMar>
          </w:tcPr>
          <w:p w:rsidR="005E62C0" w:rsidRDefault="00DF45B8">
            <w:pPr>
              <w:spacing w:after="0"/>
              <w:rPr>
                <w:rFonts w:hint="eastAsia"/>
              </w:rPr>
            </w:pPr>
            <w:r>
              <w:rPr>
                <w:rFonts w:eastAsia="DejaVu Sans"/>
                <w:b/>
                <w:color w:val="FFFFFF"/>
                <w:sz w:val="18"/>
              </w:rPr>
              <w:t>Содержание</w:t>
            </w:r>
          </w:p>
        </w:tc>
      </w:tr>
      <w:tr w:rsidR="005E62C0" w:rsidRPr="00DF45B8">
        <w:trPr>
          <w:cantSplit/>
          <w:jc w:val="center"/>
        </w:trPr>
        <w:tc>
          <w:tcPr>
            <w:tcW w:w="22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8"/>
              </w:rPr>
              <w:t>Форма</w:t>
            </w:r>
          </w:p>
        </w:tc>
        <w:tc>
          <w:tcPr>
            <w:tcW w:w="75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Pr="00DF45B8" w:rsidRDefault="00DF45B8">
            <w:pPr>
              <w:spacing w:after="0" w:line="252" w:lineRule="auto"/>
              <w:rPr>
                <w:rFonts w:hint="eastAsia"/>
                <w:lang w:val="ru-RU"/>
              </w:rPr>
            </w:pPr>
            <w:r w:rsidRPr="00DF45B8">
              <w:rPr>
                <w:rFonts w:eastAsia="DejaVu Sans"/>
                <w:color w:val="000000"/>
                <w:sz w:val="18"/>
                <w:lang w:val="ru-RU"/>
              </w:rPr>
              <w:t>Литературная игра с чтением и обсуждением</w:t>
            </w:r>
          </w:p>
        </w:tc>
      </w:tr>
      <w:tr w:rsidR="005E62C0" w:rsidRPr="00DF45B8">
        <w:trPr>
          <w:cantSplit/>
          <w:jc w:val="center"/>
        </w:trPr>
        <w:tc>
          <w:tcPr>
            <w:tcW w:w="225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8"/>
              </w:rPr>
              <w:t>Аудитория</w:t>
            </w:r>
          </w:p>
        </w:tc>
        <w:tc>
          <w:tcPr>
            <w:tcW w:w="750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Pr="00DF45B8" w:rsidRDefault="00DF45B8">
            <w:pPr>
              <w:spacing w:after="0" w:line="252" w:lineRule="auto"/>
              <w:rPr>
                <w:rFonts w:hint="eastAsia"/>
                <w:lang w:val="ru-RU"/>
              </w:rPr>
            </w:pPr>
            <w:r w:rsidRPr="00DF45B8">
              <w:rPr>
                <w:rFonts w:eastAsia="DejaVu Sans"/>
                <w:color w:val="000000"/>
                <w:sz w:val="18"/>
                <w:lang w:val="ru-RU"/>
              </w:rPr>
              <w:t>Подростки от 14 лет и взрослые</w:t>
            </w:r>
          </w:p>
        </w:tc>
      </w:tr>
      <w:tr w:rsidR="005E62C0">
        <w:trPr>
          <w:cantSplit/>
          <w:jc w:val="center"/>
        </w:trPr>
        <w:tc>
          <w:tcPr>
            <w:tcW w:w="22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8"/>
              </w:rPr>
              <w:t>Продолжительность</w:t>
            </w:r>
          </w:p>
        </w:tc>
        <w:tc>
          <w:tcPr>
            <w:tcW w:w="75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8"/>
              </w:rPr>
              <w:t>45 минут</w:t>
            </w:r>
          </w:p>
        </w:tc>
      </w:tr>
      <w:tr w:rsidR="005E62C0">
        <w:trPr>
          <w:cantSplit/>
          <w:jc w:val="center"/>
        </w:trPr>
        <w:tc>
          <w:tcPr>
            <w:tcW w:w="225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8"/>
              </w:rPr>
              <w:t>Количество</w:t>
            </w:r>
          </w:p>
        </w:tc>
        <w:tc>
          <w:tcPr>
            <w:tcW w:w="750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8"/>
              </w:rPr>
              <w:t>6–20 человек</w:t>
            </w:r>
          </w:p>
        </w:tc>
      </w:tr>
      <w:tr w:rsidR="005E62C0" w:rsidRPr="00DF45B8">
        <w:trPr>
          <w:cantSplit/>
          <w:jc w:val="center"/>
        </w:trPr>
        <w:tc>
          <w:tcPr>
            <w:tcW w:w="22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8"/>
              </w:rPr>
              <w:t>Адресат</w:t>
            </w:r>
          </w:p>
        </w:tc>
        <w:tc>
          <w:tcPr>
            <w:tcW w:w="75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Pr="00DF45B8" w:rsidRDefault="00DF45B8">
            <w:pPr>
              <w:spacing w:after="0" w:line="252" w:lineRule="auto"/>
              <w:rPr>
                <w:rFonts w:hint="eastAsia"/>
                <w:lang w:val="ru-RU"/>
              </w:rPr>
            </w:pPr>
            <w:r w:rsidRPr="00DF45B8">
              <w:rPr>
                <w:rFonts w:eastAsia="DejaVu Sans"/>
                <w:color w:val="000000"/>
                <w:sz w:val="18"/>
                <w:lang w:val="ru-RU"/>
              </w:rPr>
              <w:t xml:space="preserve">СП «Красноборская детская </w:t>
            </w:r>
            <w:r w:rsidRPr="00DF45B8">
              <w:rPr>
                <w:rFonts w:eastAsia="DejaVu Sans"/>
                <w:color w:val="000000"/>
                <w:sz w:val="18"/>
                <w:lang w:val="ru-RU"/>
              </w:rPr>
              <w:t>библиотека», СП «Белослудская библиотека», СП «Верхнеуфтюгская библиотека», СП «Пермогорская библиотека»</w:t>
            </w:r>
          </w:p>
        </w:tc>
      </w:tr>
    </w:tbl>
    <w:p w:rsidR="005E62C0" w:rsidRPr="00DF45B8" w:rsidRDefault="005E62C0">
      <w:pPr>
        <w:spacing w:after="40"/>
        <w:rPr>
          <w:rFonts w:hint="eastAsia"/>
          <w:lang w:val="ru-RU"/>
        </w:rPr>
      </w:pPr>
    </w:p>
    <w:p w:rsidR="005E62C0" w:rsidRPr="00DF45B8" w:rsidRDefault="00DF45B8">
      <w:pPr>
        <w:pStyle w:val="21"/>
        <w:rPr>
          <w:lang w:val="ru-RU"/>
        </w:rPr>
      </w:pPr>
      <w:r w:rsidRPr="00DF45B8">
        <w:rPr>
          <w:lang w:val="ru-RU"/>
        </w:rPr>
        <w:t>Цель и результат</w:t>
      </w:r>
    </w:p>
    <w:p w:rsidR="005E62C0" w:rsidRPr="00DF45B8" w:rsidRDefault="00DF45B8">
      <w:pPr>
        <w:rPr>
          <w:rFonts w:hint="eastAsia"/>
          <w:lang w:val="ru-RU"/>
        </w:rPr>
      </w:pPr>
      <w:r w:rsidRPr="00DF45B8">
        <w:rPr>
          <w:rFonts w:eastAsia="DejaVu Sans"/>
          <w:b/>
          <w:color w:val="000000"/>
          <w:lang w:val="ru-RU"/>
        </w:rPr>
        <w:t xml:space="preserve">Цель  </w:t>
      </w:r>
      <w:r w:rsidRPr="00DF45B8">
        <w:rPr>
          <w:rFonts w:eastAsia="DejaVu Sans"/>
          <w:color w:val="000000"/>
          <w:lang w:val="ru-RU"/>
        </w:rPr>
        <w:t>Показать, как сатирический текст помогает замечать общественные пороки и обсуждать личную ответственность без грубых ярлыков.</w:t>
      </w:r>
    </w:p>
    <w:p w:rsidR="005E62C0" w:rsidRPr="00DF45B8" w:rsidRDefault="00DF45B8">
      <w:pPr>
        <w:rPr>
          <w:rFonts w:hint="eastAsia"/>
          <w:lang w:val="ru-RU"/>
        </w:rPr>
      </w:pPr>
      <w:r w:rsidRPr="00DF45B8">
        <w:rPr>
          <w:rFonts w:eastAsia="DejaVu Sans"/>
          <w:b/>
          <w:color w:val="000000"/>
          <w:lang w:val="ru-RU"/>
        </w:rPr>
        <w:t xml:space="preserve">Результат  </w:t>
      </w:r>
      <w:r w:rsidRPr="00DF45B8">
        <w:rPr>
          <w:rFonts w:eastAsia="DejaVu Sans"/>
          <w:color w:val="000000"/>
          <w:lang w:val="ru-RU"/>
        </w:rPr>
        <w:t>Участник различает преувеличение, говорящую деталь и нелепую логику, подтверждает ответ примером из произведения и формулирует один вопрос к современному читателю.</w:t>
      </w:r>
    </w:p>
    <w:p w:rsidR="005E62C0" w:rsidRPr="00DF45B8" w:rsidRDefault="00DF45B8">
      <w:pPr>
        <w:pStyle w:val="21"/>
        <w:rPr>
          <w:lang w:val="ru-RU"/>
        </w:rPr>
      </w:pPr>
      <w:r w:rsidRPr="00DF45B8">
        <w:rPr>
          <w:lang w:val="ru-RU"/>
        </w:rPr>
        <w:t>Подготовка</w:t>
      </w:r>
    </w:p>
    <w:p w:rsidR="005E62C0" w:rsidRPr="00DF45B8" w:rsidRDefault="00DF45B8">
      <w:pPr>
        <w:rPr>
          <w:rFonts w:hint="eastAsia"/>
          <w:lang w:val="ru-RU"/>
        </w:rPr>
      </w:pPr>
      <w:r w:rsidRPr="00DF45B8">
        <w:rPr>
          <w:rFonts w:eastAsia="DejaVu Sans"/>
          <w:b/>
          <w:color w:val="000000"/>
          <w:lang w:val="ru-RU"/>
        </w:rPr>
        <w:t xml:space="preserve">Помещение  </w:t>
      </w:r>
      <w:r w:rsidRPr="00DF45B8">
        <w:rPr>
          <w:rFonts w:eastAsia="DejaVu Sans"/>
          <w:color w:val="000000"/>
          <w:lang w:val="ru-RU"/>
        </w:rPr>
        <w:t xml:space="preserve">Стулья полукругом. Книги расположить на отдельном </w:t>
      </w:r>
      <w:r w:rsidRPr="00DF45B8">
        <w:rPr>
          <w:rFonts w:eastAsia="DejaVu Sans"/>
          <w:color w:val="000000"/>
          <w:lang w:val="ru-RU"/>
        </w:rPr>
        <w:t>столе. На столах оставить по одному листу и ручке на команду.</w:t>
      </w:r>
    </w:p>
    <w:p w:rsidR="005E62C0" w:rsidRDefault="00DF45B8">
      <w:pPr>
        <w:spacing w:after="60"/>
        <w:rPr>
          <w:rFonts w:hint="eastAsia"/>
        </w:rPr>
      </w:pPr>
      <w:r>
        <w:rPr>
          <w:rFonts w:eastAsia="DejaVu Sans"/>
          <w:b/>
          <w:color w:val="000000"/>
        </w:rPr>
        <w:t>Материалы</w:t>
      </w:r>
    </w:p>
    <w:p w:rsidR="005E62C0" w:rsidRDefault="00DF45B8">
      <w:pPr>
        <w:pStyle w:val="a0"/>
        <w:spacing w:after="60" w:line="269" w:lineRule="auto"/>
        <w:rPr>
          <w:rFonts w:hint="eastAsia"/>
        </w:rPr>
      </w:pPr>
      <w:r>
        <w:rPr>
          <w:rFonts w:eastAsia="DejaVu Sans"/>
          <w:color w:val="000000"/>
        </w:rPr>
        <w:t>3–5 изданий писателя</w:t>
      </w:r>
    </w:p>
    <w:p w:rsidR="005E62C0" w:rsidRPr="00DF45B8" w:rsidRDefault="00DF45B8">
      <w:pPr>
        <w:pStyle w:val="a0"/>
        <w:spacing w:after="60" w:line="269" w:lineRule="auto"/>
        <w:rPr>
          <w:rFonts w:hint="eastAsia"/>
          <w:lang w:val="ru-RU"/>
        </w:rPr>
      </w:pPr>
      <w:r w:rsidRPr="00DF45B8">
        <w:rPr>
          <w:rFonts w:eastAsia="DejaVu Sans"/>
          <w:color w:val="000000"/>
          <w:lang w:val="ru-RU"/>
        </w:rPr>
        <w:t>карточки «Приём сатиры» и «Порок под маской»</w:t>
      </w:r>
    </w:p>
    <w:p w:rsidR="005E62C0" w:rsidRDefault="00DF45B8">
      <w:pPr>
        <w:pStyle w:val="a0"/>
        <w:spacing w:after="60" w:line="269" w:lineRule="auto"/>
        <w:rPr>
          <w:rFonts w:hint="eastAsia"/>
        </w:rPr>
      </w:pPr>
      <w:r>
        <w:rPr>
          <w:rFonts w:eastAsia="DejaVu Sans"/>
          <w:color w:val="000000"/>
        </w:rPr>
        <w:t>листы А4 и ручки</w:t>
      </w:r>
    </w:p>
    <w:p w:rsidR="005E62C0" w:rsidRDefault="00DF45B8">
      <w:pPr>
        <w:pStyle w:val="a0"/>
        <w:spacing w:after="60" w:line="269" w:lineRule="auto"/>
        <w:rPr>
          <w:rFonts w:hint="eastAsia"/>
        </w:rPr>
      </w:pPr>
      <w:r>
        <w:rPr>
          <w:rFonts w:eastAsia="DejaVu Sans"/>
          <w:color w:val="000000"/>
        </w:rPr>
        <w:t>по возможности презентация 1</w:t>
      </w:r>
    </w:p>
    <w:p w:rsidR="005E62C0" w:rsidRDefault="00DF45B8">
      <w:pPr>
        <w:rPr>
          <w:rFonts w:hint="eastAsia"/>
        </w:rPr>
      </w:pPr>
      <w:r w:rsidRPr="00DF45B8">
        <w:rPr>
          <w:rFonts w:eastAsia="DejaVu Sans"/>
          <w:b/>
          <w:color w:val="000000"/>
          <w:lang w:val="ru-RU"/>
        </w:rPr>
        <w:t xml:space="preserve">Презентация  </w:t>
      </w:r>
      <w:r w:rsidRPr="00DF45B8">
        <w:rPr>
          <w:rFonts w:eastAsia="DejaVu Sans"/>
          <w:color w:val="000000"/>
          <w:lang w:val="ru-RU"/>
        </w:rPr>
        <w:t>Файл 01_День_с_Салтыковым_Щедриным.</w:t>
      </w:r>
      <w:r>
        <w:rPr>
          <w:rFonts w:eastAsia="DejaVu Sans"/>
          <w:color w:val="000000"/>
        </w:rPr>
        <w:t>pptx</w:t>
      </w:r>
      <w:r w:rsidRPr="00DF45B8">
        <w:rPr>
          <w:rFonts w:eastAsia="DejaVu Sans"/>
          <w:color w:val="000000"/>
          <w:lang w:val="ru-RU"/>
        </w:rPr>
        <w:t>. На каждом этапе ук</w:t>
      </w:r>
      <w:r w:rsidRPr="00DF45B8">
        <w:rPr>
          <w:rFonts w:eastAsia="DejaVu Sans"/>
          <w:color w:val="000000"/>
          <w:lang w:val="ru-RU"/>
        </w:rPr>
        <w:t xml:space="preserve">азан слайд, который можно вывести на экран. </w:t>
      </w:r>
      <w:r>
        <w:rPr>
          <w:rFonts w:eastAsia="DejaVu Sans"/>
          <w:color w:val="000000"/>
        </w:rPr>
        <w:t>Без презентации используются те же формулировки на карточках.</w:t>
      </w:r>
    </w:p>
    <w:p w:rsidR="005E62C0" w:rsidRDefault="00DF45B8">
      <w:pPr>
        <w:pStyle w:val="21"/>
      </w:pPr>
      <w:r>
        <w:t>Поминутный план</w:t>
      </w: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50"/>
        <w:gridCol w:w="950"/>
        <w:gridCol w:w="2200"/>
        <w:gridCol w:w="700"/>
        <w:gridCol w:w="5350"/>
      </w:tblGrid>
      <w:tr w:rsidR="005E62C0">
        <w:trPr>
          <w:cantSplit/>
          <w:tblHeader/>
          <w:jc w:val="center"/>
        </w:trPr>
        <w:tc>
          <w:tcPr>
            <w:tcW w:w="550" w:type="dxa"/>
            <w:shd w:val="clear" w:color="auto" w:fill="244F73"/>
            <w:tcMar>
              <w:top w:w="85" w:type="dxa"/>
              <w:left w:w="120" w:type="dxa"/>
              <w:bottom w:w="85" w:type="dxa"/>
              <w:right w:w="120" w:type="dxa"/>
            </w:tcMar>
          </w:tcPr>
          <w:p w:rsidR="005E62C0" w:rsidRDefault="00DF45B8">
            <w:pPr>
              <w:spacing w:after="0"/>
              <w:jc w:val="center"/>
              <w:rPr>
                <w:rFonts w:hint="eastAsia"/>
              </w:rPr>
            </w:pPr>
            <w:r>
              <w:rPr>
                <w:rFonts w:eastAsia="DejaVu Sans"/>
                <w:b/>
                <w:color w:val="FFFFFF"/>
                <w:sz w:val="16"/>
              </w:rPr>
              <w:t>№</w:t>
            </w:r>
          </w:p>
        </w:tc>
        <w:tc>
          <w:tcPr>
            <w:tcW w:w="950" w:type="dxa"/>
            <w:shd w:val="clear" w:color="auto" w:fill="244F73"/>
            <w:tcMar>
              <w:top w:w="85" w:type="dxa"/>
              <w:left w:w="120" w:type="dxa"/>
              <w:bottom w:w="85" w:type="dxa"/>
              <w:right w:w="120" w:type="dxa"/>
            </w:tcMar>
          </w:tcPr>
          <w:p w:rsidR="005E62C0" w:rsidRDefault="00DF45B8">
            <w:pPr>
              <w:spacing w:after="0"/>
              <w:jc w:val="center"/>
              <w:rPr>
                <w:rFonts w:hint="eastAsia"/>
              </w:rPr>
            </w:pPr>
            <w:r>
              <w:rPr>
                <w:rFonts w:eastAsia="DejaVu Sans"/>
                <w:b/>
                <w:color w:val="FFFFFF"/>
                <w:sz w:val="16"/>
              </w:rPr>
              <w:t>Время</w:t>
            </w:r>
          </w:p>
        </w:tc>
        <w:tc>
          <w:tcPr>
            <w:tcW w:w="2200" w:type="dxa"/>
            <w:shd w:val="clear" w:color="auto" w:fill="244F73"/>
            <w:tcMar>
              <w:top w:w="85" w:type="dxa"/>
              <w:left w:w="120" w:type="dxa"/>
              <w:bottom w:w="85" w:type="dxa"/>
              <w:right w:w="120" w:type="dxa"/>
            </w:tcMar>
          </w:tcPr>
          <w:p w:rsidR="005E62C0" w:rsidRDefault="00DF45B8">
            <w:pPr>
              <w:spacing w:after="0"/>
              <w:rPr>
                <w:rFonts w:hint="eastAsia"/>
              </w:rPr>
            </w:pPr>
            <w:r>
              <w:rPr>
                <w:rFonts w:eastAsia="DejaVu Sans"/>
                <w:b/>
                <w:color w:val="FFFFFF"/>
                <w:sz w:val="16"/>
              </w:rPr>
              <w:t>Блок</w:t>
            </w:r>
          </w:p>
        </w:tc>
        <w:tc>
          <w:tcPr>
            <w:tcW w:w="700" w:type="dxa"/>
            <w:shd w:val="clear" w:color="auto" w:fill="244F73"/>
            <w:tcMar>
              <w:top w:w="85" w:type="dxa"/>
              <w:left w:w="120" w:type="dxa"/>
              <w:bottom w:w="85" w:type="dxa"/>
              <w:right w:w="120" w:type="dxa"/>
            </w:tcMar>
          </w:tcPr>
          <w:p w:rsidR="005E62C0" w:rsidRDefault="00DF45B8">
            <w:pPr>
              <w:spacing w:after="0"/>
              <w:jc w:val="center"/>
              <w:rPr>
                <w:rFonts w:hint="eastAsia"/>
              </w:rPr>
            </w:pPr>
            <w:r>
              <w:rPr>
                <w:rFonts w:eastAsia="DejaVu Sans"/>
                <w:b/>
                <w:color w:val="FFFFFF"/>
                <w:sz w:val="16"/>
              </w:rPr>
              <w:t>Слайд</w:t>
            </w:r>
          </w:p>
        </w:tc>
        <w:tc>
          <w:tcPr>
            <w:tcW w:w="5350" w:type="dxa"/>
            <w:shd w:val="clear" w:color="auto" w:fill="244F73"/>
            <w:tcMar>
              <w:top w:w="85" w:type="dxa"/>
              <w:left w:w="120" w:type="dxa"/>
              <w:bottom w:w="85" w:type="dxa"/>
              <w:right w:w="120" w:type="dxa"/>
            </w:tcMar>
          </w:tcPr>
          <w:p w:rsidR="005E62C0" w:rsidRDefault="00DF45B8">
            <w:pPr>
              <w:spacing w:after="0"/>
              <w:rPr>
                <w:rFonts w:hint="eastAsia"/>
              </w:rPr>
            </w:pPr>
            <w:r>
              <w:rPr>
                <w:rFonts w:eastAsia="DejaVu Sans"/>
                <w:b/>
                <w:color w:val="FFFFFF"/>
                <w:sz w:val="16"/>
              </w:rPr>
              <w:t>Переход</w:t>
            </w:r>
          </w:p>
        </w:tc>
      </w:tr>
      <w:tr w:rsidR="005E62C0" w:rsidRPr="00DF45B8">
        <w:trPr>
          <w:cantSplit/>
          <w:jc w:val="center"/>
        </w:trPr>
        <w:tc>
          <w:tcPr>
            <w:tcW w:w="5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1</w:t>
            </w:r>
          </w:p>
        </w:tc>
        <w:tc>
          <w:tcPr>
            <w:tcW w:w="9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0–4</w:t>
            </w:r>
          </w:p>
        </w:tc>
        <w:tc>
          <w:tcPr>
            <w:tcW w:w="22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Вход в тему</w:t>
            </w:r>
          </w:p>
        </w:tc>
        <w:tc>
          <w:tcPr>
            <w:tcW w:w="7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3</w:t>
            </w:r>
          </w:p>
        </w:tc>
        <w:tc>
          <w:tcPr>
            <w:tcW w:w="53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Pr="00DF45B8" w:rsidRDefault="00DF45B8">
            <w:pPr>
              <w:spacing w:after="0" w:line="252" w:lineRule="auto"/>
              <w:rPr>
                <w:rFonts w:hint="eastAsia"/>
                <w:lang w:val="ru-RU"/>
              </w:rPr>
            </w:pPr>
            <w:r w:rsidRPr="00DF45B8">
              <w:rPr>
                <w:rFonts w:eastAsia="DejaVu Sans"/>
                <w:color w:val="000000"/>
                <w:sz w:val="16"/>
                <w:lang w:val="ru-RU"/>
              </w:rPr>
              <w:t>После двух ответов перейти к биографической справке.</w:t>
            </w:r>
          </w:p>
        </w:tc>
      </w:tr>
      <w:tr w:rsidR="005E62C0" w:rsidRPr="00DF45B8">
        <w:trPr>
          <w:cantSplit/>
          <w:jc w:val="center"/>
        </w:trPr>
        <w:tc>
          <w:tcPr>
            <w:tcW w:w="55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2</w:t>
            </w:r>
          </w:p>
        </w:tc>
        <w:tc>
          <w:tcPr>
            <w:tcW w:w="95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4–9</w:t>
            </w:r>
          </w:p>
        </w:tc>
        <w:tc>
          <w:tcPr>
            <w:tcW w:w="220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 xml:space="preserve">Короткая </w:t>
            </w:r>
            <w:r>
              <w:rPr>
                <w:rFonts w:eastAsia="DejaVu Sans"/>
                <w:color w:val="000000"/>
                <w:sz w:val="16"/>
              </w:rPr>
              <w:t>биографическая справка</w:t>
            </w:r>
          </w:p>
        </w:tc>
        <w:tc>
          <w:tcPr>
            <w:tcW w:w="70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4</w:t>
            </w:r>
          </w:p>
        </w:tc>
        <w:tc>
          <w:tcPr>
            <w:tcW w:w="535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Pr="00DF45B8" w:rsidRDefault="00DF45B8">
            <w:pPr>
              <w:spacing w:after="0" w:line="252" w:lineRule="auto"/>
              <w:rPr>
                <w:rFonts w:hint="eastAsia"/>
                <w:lang w:val="ru-RU"/>
              </w:rPr>
            </w:pPr>
            <w:r w:rsidRPr="00DF45B8">
              <w:rPr>
                <w:rFonts w:eastAsia="DejaVu Sans"/>
                <w:color w:val="000000"/>
                <w:sz w:val="16"/>
                <w:lang w:val="ru-RU"/>
              </w:rPr>
              <w:t>Спросить: каким способом писатель делает недостаток заметным?</w:t>
            </w:r>
          </w:p>
        </w:tc>
      </w:tr>
      <w:tr w:rsidR="005E62C0" w:rsidRPr="00DF45B8">
        <w:trPr>
          <w:cantSplit/>
          <w:jc w:val="center"/>
        </w:trPr>
        <w:tc>
          <w:tcPr>
            <w:tcW w:w="5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3</w:t>
            </w:r>
          </w:p>
        </w:tc>
        <w:tc>
          <w:tcPr>
            <w:tcW w:w="9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9–16</w:t>
            </w:r>
          </w:p>
        </w:tc>
        <w:tc>
          <w:tcPr>
            <w:tcW w:w="22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Разминка Приём сатиры</w:t>
            </w:r>
          </w:p>
        </w:tc>
        <w:tc>
          <w:tcPr>
            <w:tcW w:w="7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5</w:t>
            </w:r>
          </w:p>
        </w:tc>
        <w:tc>
          <w:tcPr>
            <w:tcW w:w="53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Pr="00DF45B8" w:rsidRDefault="00DF45B8">
            <w:pPr>
              <w:spacing w:after="0" w:line="252" w:lineRule="auto"/>
              <w:rPr>
                <w:rFonts w:hint="eastAsia"/>
                <w:lang w:val="ru-RU"/>
              </w:rPr>
            </w:pPr>
            <w:r w:rsidRPr="00DF45B8">
              <w:rPr>
                <w:rFonts w:eastAsia="DejaVu Sans"/>
                <w:color w:val="000000"/>
                <w:sz w:val="16"/>
                <w:lang w:val="ru-RU"/>
              </w:rPr>
              <w:t>Подчеркнуть, что один пример может сочетать несколько приёмов.</w:t>
            </w:r>
          </w:p>
        </w:tc>
      </w:tr>
      <w:tr w:rsidR="005E62C0" w:rsidRPr="00DF45B8">
        <w:trPr>
          <w:cantSplit/>
          <w:jc w:val="center"/>
        </w:trPr>
        <w:tc>
          <w:tcPr>
            <w:tcW w:w="55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4</w:t>
            </w:r>
          </w:p>
        </w:tc>
        <w:tc>
          <w:tcPr>
            <w:tcW w:w="95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16–27</w:t>
            </w:r>
          </w:p>
        </w:tc>
        <w:tc>
          <w:tcPr>
            <w:tcW w:w="220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Викторина по произведениям</w:t>
            </w:r>
          </w:p>
        </w:tc>
        <w:tc>
          <w:tcPr>
            <w:tcW w:w="70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6</w:t>
            </w:r>
          </w:p>
        </w:tc>
        <w:tc>
          <w:tcPr>
            <w:tcW w:w="535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Pr="00DF45B8" w:rsidRDefault="00DF45B8">
            <w:pPr>
              <w:spacing w:after="0" w:line="252" w:lineRule="auto"/>
              <w:rPr>
                <w:rFonts w:hint="eastAsia"/>
                <w:lang w:val="ru-RU"/>
              </w:rPr>
            </w:pPr>
            <w:r w:rsidRPr="00DF45B8">
              <w:rPr>
                <w:rFonts w:eastAsia="DejaVu Sans"/>
                <w:color w:val="000000"/>
                <w:sz w:val="16"/>
                <w:lang w:val="ru-RU"/>
              </w:rPr>
              <w:t xml:space="preserve">После восьмого вопроса не </w:t>
            </w:r>
            <w:r w:rsidRPr="00DF45B8">
              <w:rPr>
                <w:rFonts w:eastAsia="DejaVu Sans"/>
                <w:color w:val="000000"/>
                <w:sz w:val="16"/>
                <w:lang w:val="ru-RU"/>
              </w:rPr>
              <w:t>объявлять победителя сразу, а перейти к заданию на аргументацию.</w:t>
            </w:r>
          </w:p>
        </w:tc>
      </w:tr>
      <w:tr w:rsidR="005E62C0" w:rsidRPr="00DF45B8">
        <w:trPr>
          <w:cantSplit/>
          <w:jc w:val="center"/>
        </w:trPr>
        <w:tc>
          <w:tcPr>
            <w:tcW w:w="5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5</w:t>
            </w:r>
          </w:p>
        </w:tc>
        <w:tc>
          <w:tcPr>
            <w:tcW w:w="9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27–35</w:t>
            </w:r>
          </w:p>
        </w:tc>
        <w:tc>
          <w:tcPr>
            <w:tcW w:w="22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Игра Порок под маской</w:t>
            </w:r>
          </w:p>
        </w:tc>
        <w:tc>
          <w:tcPr>
            <w:tcW w:w="7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7</w:t>
            </w:r>
          </w:p>
        </w:tc>
        <w:tc>
          <w:tcPr>
            <w:tcW w:w="53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Pr="00DF45B8" w:rsidRDefault="00DF45B8">
            <w:pPr>
              <w:spacing w:after="0" w:line="252" w:lineRule="auto"/>
              <w:rPr>
                <w:rFonts w:hint="eastAsia"/>
                <w:lang w:val="ru-RU"/>
              </w:rPr>
            </w:pPr>
            <w:r w:rsidRPr="00DF45B8">
              <w:rPr>
                <w:rFonts w:eastAsia="DejaVu Sans"/>
                <w:color w:val="000000"/>
                <w:sz w:val="16"/>
                <w:lang w:val="ru-RU"/>
              </w:rPr>
              <w:t>Собрать карточки и попросить назвать порок, который труднее всего заметить в обычной жизни.</w:t>
            </w:r>
          </w:p>
        </w:tc>
      </w:tr>
      <w:tr w:rsidR="005E62C0" w:rsidRPr="00DF45B8">
        <w:trPr>
          <w:cantSplit/>
          <w:jc w:val="center"/>
        </w:trPr>
        <w:tc>
          <w:tcPr>
            <w:tcW w:w="55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6</w:t>
            </w:r>
          </w:p>
        </w:tc>
        <w:tc>
          <w:tcPr>
            <w:tcW w:w="95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35–42</w:t>
            </w:r>
          </w:p>
        </w:tc>
        <w:tc>
          <w:tcPr>
            <w:tcW w:w="220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Обсуждение</w:t>
            </w:r>
          </w:p>
        </w:tc>
        <w:tc>
          <w:tcPr>
            <w:tcW w:w="70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8</w:t>
            </w:r>
          </w:p>
        </w:tc>
        <w:tc>
          <w:tcPr>
            <w:tcW w:w="535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Pr="00DF45B8" w:rsidRDefault="00DF45B8">
            <w:pPr>
              <w:spacing w:after="0" w:line="252" w:lineRule="auto"/>
              <w:rPr>
                <w:rFonts w:hint="eastAsia"/>
                <w:lang w:val="ru-RU"/>
              </w:rPr>
            </w:pPr>
            <w:r w:rsidRPr="00DF45B8">
              <w:rPr>
                <w:rFonts w:eastAsia="DejaVu Sans"/>
                <w:color w:val="000000"/>
                <w:sz w:val="16"/>
                <w:lang w:val="ru-RU"/>
              </w:rPr>
              <w:t xml:space="preserve">Связать ответы с личной </w:t>
            </w:r>
            <w:r w:rsidRPr="00DF45B8">
              <w:rPr>
                <w:rFonts w:eastAsia="DejaVu Sans"/>
                <w:color w:val="000000"/>
                <w:sz w:val="16"/>
                <w:lang w:val="ru-RU"/>
              </w:rPr>
              <w:t>ответственностью без нравоучения.</w:t>
            </w:r>
          </w:p>
        </w:tc>
      </w:tr>
      <w:tr w:rsidR="005E62C0" w:rsidRPr="00DF45B8">
        <w:trPr>
          <w:cantSplit/>
          <w:jc w:val="center"/>
        </w:trPr>
        <w:tc>
          <w:tcPr>
            <w:tcW w:w="5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lastRenderedPageBreak/>
              <w:t>7</w:t>
            </w:r>
          </w:p>
        </w:tc>
        <w:tc>
          <w:tcPr>
            <w:tcW w:w="9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42–45</w:t>
            </w:r>
          </w:p>
        </w:tc>
        <w:tc>
          <w:tcPr>
            <w:tcW w:w="22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Завершение</w:t>
            </w:r>
          </w:p>
        </w:tc>
        <w:tc>
          <w:tcPr>
            <w:tcW w:w="7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9</w:t>
            </w:r>
          </w:p>
        </w:tc>
        <w:tc>
          <w:tcPr>
            <w:tcW w:w="53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Pr="00DF45B8" w:rsidRDefault="00DF45B8">
            <w:pPr>
              <w:spacing w:after="0" w:line="252" w:lineRule="auto"/>
              <w:rPr>
                <w:rFonts w:hint="eastAsia"/>
                <w:lang w:val="ru-RU"/>
              </w:rPr>
            </w:pPr>
            <w:r w:rsidRPr="00DF45B8">
              <w:rPr>
                <w:rFonts w:eastAsia="DejaVu Sans"/>
                <w:color w:val="000000"/>
                <w:sz w:val="16"/>
                <w:lang w:val="ru-RU"/>
              </w:rPr>
              <w:t>Зафиксировать рекомендованные книги для итоговой публикации.</w:t>
            </w:r>
          </w:p>
        </w:tc>
      </w:tr>
    </w:tbl>
    <w:p w:rsidR="005E62C0" w:rsidRPr="00DF45B8" w:rsidRDefault="005E62C0">
      <w:pPr>
        <w:spacing w:after="40"/>
        <w:rPr>
          <w:rFonts w:hint="eastAsia"/>
          <w:lang w:val="ru-RU"/>
        </w:rPr>
      </w:pPr>
    </w:p>
    <w:p w:rsidR="005E62C0" w:rsidRPr="00DF45B8" w:rsidRDefault="00DF45B8">
      <w:pPr>
        <w:pStyle w:val="21"/>
        <w:rPr>
          <w:lang w:val="ru-RU"/>
        </w:rPr>
      </w:pPr>
      <w:r w:rsidRPr="00DF45B8">
        <w:rPr>
          <w:lang w:val="ru-RU"/>
        </w:rPr>
        <w:t>Полный ход мероприятия</w:t>
      </w:r>
    </w:p>
    <w:p w:rsidR="005E62C0" w:rsidRPr="00DF45B8" w:rsidRDefault="00DF45B8">
      <w:pPr>
        <w:pStyle w:val="31"/>
        <w:rPr>
          <w:lang w:val="ru-RU"/>
        </w:rPr>
      </w:pPr>
      <w:r w:rsidRPr="00DF45B8">
        <w:rPr>
          <w:lang w:val="ru-RU"/>
        </w:rPr>
        <w:t>0–4 Вход в тему</w:t>
      </w:r>
    </w:p>
    <w:p w:rsidR="005E62C0" w:rsidRPr="00DF45B8" w:rsidRDefault="00DF45B8">
      <w:pPr>
        <w:rPr>
          <w:rFonts w:hint="eastAsia"/>
          <w:lang w:val="ru-RU"/>
        </w:rPr>
      </w:pPr>
      <w:r w:rsidRPr="00DF45B8">
        <w:rPr>
          <w:rFonts w:eastAsia="DejaVu Sans"/>
          <w:b/>
          <w:color w:val="000000"/>
          <w:lang w:val="ru-RU"/>
        </w:rPr>
        <w:t xml:space="preserve">Слайд 3  </w:t>
      </w:r>
      <w:r w:rsidRPr="00DF45B8">
        <w:rPr>
          <w:rFonts w:eastAsia="DejaVu Sans"/>
          <w:color w:val="000000"/>
          <w:lang w:val="ru-RU"/>
        </w:rPr>
        <w:t>Серьёзный разговор средствами сатиры</w:t>
      </w:r>
    </w:p>
    <w:p w:rsidR="005E62C0" w:rsidRPr="00DF45B8" w:rsidRDefault="00DF45B8">
      <w:pPr>
        <w:rPr>
          <w:rFonts w:hint="eastAsia"/>
          <w:lang w:val="ru-RU"/>
        </w:rPr>
      </w:pPr>
      <w:r w:rsidRPr="00DF45B8">
        <w:rPr>
          <w:rFonts w:eastAsia="DejaVu Sans"/>
          <w:b/>
          <w:color w:val="000000"/>
          <w:lang w:val="ru-RU"/>
        </w:rPr>
        <w:t xml:space="preserve">Ведущий  </w:t>
      </w:r>
      <w:r w:rsidRPr="00DF45B8">
        <w:rPr>
          <w:rFonts w:eastAsia="DejaVu Sans"/>
          <w:color w:val="000000"/>
          <w:lang w:val="ru-RU"/>
        </w:rPr>
        <w:t xml:space="preserve">Сегодня мы говорим о писателе, </w:t>
      </w:r>
      <w:r w:rsidRPr="00DF45B8">
        <w:rPr>
          <w:rFonts w:eastAsia="DejaVu Sans"/>
          <w:color w:val="000000"/>
          <w:lang w:val="ru-RU"/>
        </w:rPr>
        <w:t>который умел вести серьёзный разговор смешными и порой тревожными средствами.</w:t>
      </w:r>
    </w:p>
    <w:p w:rsidR="005E62C0" w:rsidRPr="00DF45B8" w:rsidRDefault="00DF45B8">
      <w:pPr>
        <w:rPr>
          <w:rFonts w:hint="eastAsia"/>
          <w:lang w:val="ru-RU"/>
        </w:rPr>
      </w:pPr>
      <w:r w:rsidRPr="00DF45B8">
        <w:rPr>
          <w:rFonts w:eastAsia="DejaVu Sans"/>
          <w:b/>
          <w:color w:val="000000"/>
          <w:lang w:val="ru-RU"/>
        </w:rPr>
        <w:t xml:space="preserve">Ведущий  </w:t>
      </w:r>
      <w:r w:rsidRPr="00DF45B8">
        <w:rPr>
          <w:rFonts w:eastAsia="DejaVu Sans"/>
          <w:color w:val="000000"/>
          <w:lang w:val="ru-RU"/>
        </w:rPr>
        <w:t>Наше правило простое: спорим с идеей и поступком, но не переносим насмешку на человека в зале.</w:t>
      </w:r>
    </w:p>
    <w:p w:rsidR="005E62C0" w:rsidRDefault="00DF45B8">
      <w:pPr>
        <w:spacing w:after="60"/>
        <w:rPr>
          <w:rFonts w:hint="eastAsia"/>
        </w:rPr>
      </w:pPr>
      <w:r>
        <w:rPr>
          <w:rFonts w:eastAsia="DejaVu Sans"/>
          <w:b/>
          <w:color w:val="000000"/>
        </w:rPr>
        <w:t>Действия библиотекаря</w:t>
      </w:r>
    </w:p>
    <w:p w:rsidR="005E62C0" w:rsidRDefault="00DF45B8">
      <w:pPr>
        <w:pStyle w:val="a0"/>
        <w:spacing w:after="60" w:line="269" w:lineRule="auto"/>
        <w:rPr>
          <w:rFonts w:hint="eastAsia"/>
        </w:rPr>
      </w:pPr>
      <w:r>
        <w:rPr>
          <w:rFonts w:eastAsia="DejaVu Sans"/>
          <w:color w:val="000000"/>
        </w:rPr>
        <w:t>Показать 3–5 книг.</w:t>
      </w:r>
    </w:p>
    <w:p w:rsidR="005E62C0" w:rsidRPr="00DF45B8" w:rsidRDefault="00DF45B8">
      <w:pPr>
        <w:pStyle w:val="a0"/>
        <w:spacing w:after="60" w:line="269" w:lineRule="auto"/>
        <w:rPr>
          <w:rFonts w:hint="eastAsia"/>
          <w:lang w:val="ru-RU"/>
        </w:rPr>
      </w:pPr>
      <w:r w:rsidRPr="00DF45B8">
        <w:rPr>
          <w:rFonts w:eastAsia="DejaVu Sans"/>
          <w:color w:val="000000"/>
          <w:lang w:val="ru-RU"/>
        </w:rPr>
        <w:t xml:space="preserve">Предложить выбрать </w:t>
      </w:r>
      <w:r w:rsidRPr="00DF45B8">
        <w:rPr>
          <w:rFonts w:eastAsia="DejaVu Sans"/>
          <w:color w:val="000000"/>
          <w:lang w:val="ru-RU"/>
        </w:rPr>
        <w:t>обложку, которая выглядит самой серьёзной, и коротко объяснить выбор.</w:t>
      </w:r>
    </w:p>
    <w:p w:rsidR="005E62C0" w:rsidRPr="00DF45B8" w:rsidRDefault="00DF45B8">
      <w:pPr>
        <w:rPr>
          <w:rFonts w:hint="eastAsia"/>
          <w:lang w:val="ru-RU"/>
        </w:rPr>
      </w:pPr>
      <w:r w:rsidRPr="00DF45B8">
        <w:rPr>
          <w:rFonts w:eastAsia="DejaVu Sans"/>
          <w:b/>
          <w:color w:val="000000"/>
          <w:lang w:val="ru-RU"/>
        </w:rPr>
        <w:t xml:space="preserve">Переход  </w:t>
      </w:r>
      <w:r w:rsidRPr="00DF45B8">
        <w:rPr>
          <w:rFonts w:eastAsia="DejaVu Sans"/>
          <w:color w:val="000000"/>
          <w:lang w:val="ru-RU"/>
        </w:rPr>
        <w:t>После двух ответов перейти к биографической справке.</w:t>
      </w:r>
    </w:p>
    <w:p w:rsidR="005E62C0" w:rsidRPr="00DF45B8" w:rsidRDefault="00DF45B8">
      <w:pPr>
        <w:pStyle w:val="31"/>
        <w:rPr>
          <w:lang w:val="ru-RU"/>
        </w:rPr>
      </w:pPr>
      <w:r w:rsidRPr="00DF45B8">
        <w:rPr>
          <w:lang w:val="ru-RU"/>
        </w:rPr>
        <w:t>4–9 Короткая биографическая справка</w:t>
      </w:r>
    </w:p>
    <w:p w:rsidR="005E62C0" w:rsidRPr="00DF45B8" w:rsidRDefault="00DF45B8">
      <w:pPr>
        <w:rPr>
          <w:rFonts w:hint="eastAsia"/>
          <w:lang w:val="ru-RU"/>
        </w:rPr>
      </w:pPr>
      <w:r w:rsidRPr="00DF45B8">
        <w:rPr>
          <w:rFonts w:eastAsia="DejaVu Sans"/>
          <w:b/>
          <w:color w:val="000000"/>
          <w:lang w:val="ru-RU"/>
        </w:rPr>
        <w:t xml:space="preserve">Слайд 4  </w:t>
      </w:r>
      <w:r w:rsidRPr="00DF45B8">
        <w:rPr>
          <w:rFonts w:eastAsia="DejaVu Sans"/>
          <w:color w:val="000000"/>
          <w:lang w:val="ru-RU"/>
        </w:rPr>
        <w:t>Писатель и государственная служба</w:t>
      </w:r>
    </w:p>
    <w:p w:rsidR="005E62C0" w:rsidRPr="00DF45B8" w:rsidRDefault="00DF45B8">
      <w:pPr>
        <w:rPr>
          <w:rFonts w:hint="eastAsia"/>
          <w:lang w:val="ru-RU"/>
        </w:rPr>
      </w:pPr>
      <w:r w:rsidRPr="00DF45B8">
        <w:rPr>
          <w:rFonts w:eastAsia="DejaVu Sans"/>
          <w:b/>
          <w:color w:val="000000"/>
          <w:lang w:val="ru-RU"/>
        </w:rPr>
        <w:t xml:space="preserve">Ведущий  </w:t>
      </w:r>
      <w:r w:rsidRPr="00DF45B8">
        <w:rPr>
          <w:rFonts w:eastAsia="DejaVu Sans"/>
          <w:color w:val="000000"/>
          <w:lang w:val="ru-RU"/>
        </w:rPr>
        <w:t>Михаил Евграфович Салтыков-Щедрин ро</w:t>
      </w:r>
      <w:r w:rsidRPr="00DF45B8">
        <w:rPr>
          <w:rFonts w:eastAsia="DejaVu Sans"/>
          <w:color w:val="000000"/>
          <w:lang w:val="ru-RU"/>
        </w:rPr>
        <w:t>дился 27 января 1826 года. Он знал государственную систему изнутри и видел, как правило может расходиться с реальной жизнью.</w:t>
      </w:r>
    </w:p>
    <w:p w:rsidR="005E62C0" w:rsidRPr="00DF45B8" w:rsidRDefault="00DF45B8">
      <w:pPr>
        <w:rPr>
          <w:rFonts w:hint="eastAsia"/>
          <w:lang w:val="ru-RU"/>
        </w:rPr>
      </w:pPr>
      <w:r w:rsidRPr="00DF45B8">
        <w:rPr>
          <w:rFonts w:eastAsia="DejaVu Sans"/>
          <w:b/>
          <w:color w:val="000000"/>
          <w:lang w:val="ru-RU"/>
        </w:rPr>
        <w:t xml:space="preserve">Ведущий  </w:t>
      </w:r>
      <w:r w:rsidRPr="00DF45B8">
        <w:rPr>
          <w:rFonts w:eastAsia="DejaVu Sans"/>
          <w:color w:val="000000"/>
          <w:lang w:val="ru-RU"/>
        </w:rPr>
        <w:t>Его двойная фамилия знакома каждому: Салтыков был настоящей фамилией, Щедрин стал литературным именем.</w:t>
      </w:r>
    </w:p>
    <w:p w:rsidR="005E62C0" w:rsidRDefault="00DF45B8">
      <w:pPr>
        <w:spacing w:after="60"/>
        <w:rPr>
          <w:rFonts w:hint="eastAsia"/>
        </w:rPr>
      </w:pPr>
      <w:r>
        <w:rPr>
          <w:rFonts w:eastAsia="DejaVu Sans"/>
          <w:b/>
          <w:color w:val="000000"/>
        </w:rPr>
        <w:t>Действия библиотека</w:t>
      </w:r>
      <w:r>
        <w:rPr>
          <w:rFonts w:eastAsia="DejaVu Sans"/>
          <w:b/>
          <w:color w:val="000000"/>
        </w:rPr>
        <w:t>ря</w:t>
      </w:r>
    </w:p>
    <w:p w:rsidR="005E62C0" w:rsidRDefault="00DF45B8">
      <w:pPr>
        <w:pStyle w:val="a0"/>
        <w:spacing w:after="60" w:line="269" w:lineRule="auto"/>
        <w:rPr>
          <w:rFonts w:hint="eastAsia"/>
        </w:rPr>
      </w:pPr>
      <w:r>
        <w:rPr>
          <w:rFonts w:eastAsia="DejaVu Sans"/>
          <w:color w:val="000000"/>
        </w:rPr>
        <w:t>Попросить назвать известные произведения.</w:t>
      </w:r>
    </w:p>
    <w:p w:rsidR="005E62C0" w:rsidRPr="00DF45B8" w:rsidRDefault="00DF45B8">
      <w:pPr>
        <w:pStyle w:val="a0"/>
        <w:spacing w:after="60" w:line="269" w:lineRule="auto"/>
        <w:rPr>
          <w:rFonts w:hint="eastAsia"/>
          <w:lang w:val="ru-RU"/>
        </w:rPr>
      </w:pPr>
      <w:r w:rsidRPr="00DF45B8">
        <w:rPr>
          <w:rFonts w:eastAsia="DejaVu Sans"/>
          <w:color w:val="000000"/>
          <w:lang w:val="ru-RU"/>
        </w:rPr>
        <w:t>Дополнить ответы названиями «История одного города», «Господа Головлёвы», «Премудрый пискарь».</w:t>
      </w:r>
    </w:p>
    <w:p w:rsidR="005E62C0" w:rsidRPr="00DF45B8" w:rsidRDefault="00DF45B8">
      <w:pPr>
        <w:rPr>
          <w:rFonts w:hint="eastAsia"/>
          <w:lang w:val="ru-RU"/>
        </w:rPr>
      </w:pPr>
      <w:r w:rsidRPr="00DF45B8">
        <w:rPr>
          <w:rFonts w:eastAsia="DejaVu Sans"/>
          <w:b/>
          <w:color w:val="000000"/>
          <w:lang w:val="ru-RU"/>
        </w:rPr>
        <w:t xml:space="preserve">Переход  </w:t>
      </w:r>
      <w:r w:rsidRPr="00DF45B8">
        <w:rPr>
          <w:rFonts w:eastAsia="DejaVu Sans"/>
          <w:color w:val="000000"/>
          <w:lang w:val="ru-RU"/>
        </w:rPr>
        <w:t>Спросить: каким способом писатель делает недостаток заметным?</w:t>
      </w:r>
    </w:p>
    <w:p w:rsidR="005E62C0" w:rsidRPr="00DF45B8" w:rsidRDefault="00DF45B8">
      <w:pPr>
        <w:pStyle w:val="31"/>
        <w:rPr>
          <w:lang w:val="ru-RU"/>
        </w:rPr>
      </w:pPr>
      <w:r w:rsidRPr="00DF45B8">
        <w:rPr>
          <w:lang w:val="ru-RU"/>
        </w:rPr>
        <w:t>9–16 Разминка Приём сатиры</w:t>
      </w:r>
    </w:p>
    <w:p w:rsidR="005E62C0" w:rsidRPr="00DF45B8" w:rsidRDefault="00DF45B8">
      <w:pPr>
        <w:rPr>
          <w:rFonts w:hint="eastAsia"/>
          <w:lang w:val="ru-RU"/>
        </w:rPr>
      </w:pPr>
      <w:r w:rsidRPr="00DF45B8">
        <w:rPr>
          <w:rFonts w:eastAsia="DejaVu Sans"/>
          <w:b/>
          <w:color w:val="000000"/>
          <w:lang w:val="ru-RU"/>
        </w:rPr>
        <w:t xml:space="preserve">Слайд 5  </w:t>
      </w:r>
      <w:r w:rsidRPr="00DF45B8">
        <w:rPr>
          <w:rFonts w:eastAsia="DejaVu Sans"/>
          <w:color w:val="000000"/>
          <w:lang w:val="ru-RU"/>
        </w:rPr>
        <w:t>Приёмы са</w:t>
      </w:r>
      <w:r w:rsidRPr="00DF45B8">
        <w:rPr>
          <w:rFonts w:eastAsia="DejaVu Sans"/>
          <w:color w:val="000000"/>
          <w:lang w:val="ru-RU"/>
        </w:rPr>
        <w:t>тиры</w:t>
      </w:r>
    </w:p>
    <w:p w:rsidR="005E62C0" w:rsidRPr="00DF45B8" w:rsidRDefault="00DF45B8">
      <w:pPr>
        <w:rPr>
          <w:rFonts w:hint="eastAsia"/>
          <w:lang w:val="ru-RU"/>
        </w:rPr>
      </w:pPr>
      <w:r w:rsidRPr="00DF45B8">
        <w:rPr>
          <w:rFonts w:eastAsia="DejaVu Sans"/>
          <w:b/>
          <w:color w:val="000000"/>
          <w:lang w:val="ru-RU"/>
        </w:rPr>
        <w:t xml:space="preserve">Ведущий  </w:t>
      </w:r>
      <w:r w:rsidRPr="00DF45B8">
        <w:rPr>
          <w:rFonts w:eastAsia="DejaVu Sans"/>
          <w:color w:val="000000"/>
          <w:lang w:val="ru-RU"/>
        </w:rPr>
        <w:t>Я прочитаю ситуацию. Назовите приём, который помогает увидеть нелепость.</w:t>
      </w:r>
    </w:p>
    <w:p w:rsidR="005E62C0" w:rsidRPr="00DF45B8" w:rsidRDefault="00DF45B8">
      <w:pPr>
        <w:rPr>
          <w:rFonts w:hint="eastAsia"/>
          <w:lang w:val="ru-RU"/>
        </w:rPr>
      </w:pPr>
      <w:r w:rsidRPr="00DF45B8">
        <w:rPr>
          <w:rFonts w:eastAsia="DejaVu Sans"/>
          <w:b/>
          <w:color w:val="000000"/>
          <w:lang w:val="ru-RU"/>
        </w:rPr>
        <w:t xml:space="preserve">Ведущий  </w:t>
      </w:r>
      <w:r w:rsidRPr="00DF45B8">
        <w:rPr>
          <w:rFonts w:eastAsia="DejaVu Sans"/>
          <w:color w:val="000000"/>
          <w:lang w:val="ru-RU"/>
        </w:rPr>
        <w:t>Важно не угадать термин любой ценой, а объяснить, что именно в ситуации кажется противоречивым.</w:t>
      </w:r>
    </w:p>
    <w:p w:rsidR="005E62C0" w:rsidRDefault="00DF45B8">
      <w:pPr>
        <w:spacing w:after="60"/>
        <w:rPr>
          <w:rFonts w:hint="eastAsia"/>
        </w:rPr>
      </w:pPr>
      <w:r>
        <w:rPr>
          <w:rFonts w:eastAsia="DejaVu Sans"/>
          <w:b/>
          <w:color w:val="000000"/>
        </w:rPr>
        <w:t>Действия библиотекаря</w:t>
      </w:r>
    </w:p>
    <w:p w:rsidR="005E62C0" w:rsidRDefault="00DF45B8">
      <w:pPr>
        <w:pStyle w:val="a0"/>
        <w:spacing w:after="60" w:line="269" w:lineRule="auto"/>
        <w:rPr>
          <w:rFonts w:hint="eastAsia"/>
        </w:rPr>
      </w:pPr>
      <w:r w:rsidRPr="00DF45B8">
        <w:rPr>
          <w:rFonts w:eastAsia="DejaVu Sans"/>
          <w:color w:val="000000"/>
          <w:lang w:val="ru-RU"/>
        </w:rPr>
        <w:t>Чиновник обещает сократить бумаги и выпуск</w:t>
      </w:r>
      <w:r w:rsidRPr="00DF45B8">
        <w:rPr>
          <w:rFonts w:eastAsia="DejaVu Sans"/>
          <w:color w:val="000000"/>
          <w:lang w:val="ru-RU"/>
        </w:rPr>
        <w:t xml:space="preserve">ает ещё десять инструкций. </w:t>
      </w:r>
      <w:r>
        <w:rPr>
          <w:rFonts w:eastAsia="DejaVu Sans"/>
          <w:color w:val="000000"/>
        </w:rPr>
        <w:t>Ответ: контраст слов и поступков.</w:t>
      </w:r>
    </w:p>
    <w:p w:rsidR="005E62C0" w:rsidRPr="00DF45B8" w:rsidRDefault="00DF45B8">
      <w:pPr>
        <w:pStyle w:val="a0"/>
        <w:spacing w:after="60" w:line="269" w:lineRule="auto"/>
        <w:rPr>
          <w:rFonts w:hint="eastAsia"/>
          <w:lang w:val="ru-RU"/>
        </w:rPr>
      </w:pPr>
      <w:r w:rsidRPr="00DF45B8">
        <w:rPr>
          <w:rFonts w:eastAsia="DejaVu Sans"/>
          <w:color w:val="000000"/>
          <w:lang w:val="ru-RU"/>
        </w:rPr>
        <w:t>Город называется Глуповом. Ответ: говорящее название.</w:t>
      </w:r>
    </w:p>
    <w:p w:rsidR="005E62C0" w:rsidRDefault="00DF45B8">
      <w:pPr>
        <w:pStyle w:val="a0"/>
        <w:spacing w:after="60" w:line="269" w:lineRule="auto"/>
        <w:rPr>
          <w:rFonts w:hint="eastAsia"/>
        </w:rPr>
      </w:pPr>
      <w:r w:rsidRPr="00DF45B8">
        <w:rPr>
          <w:rFonts w:eastAsia="DejaVu Sans"/>
          <w:color w:val="000000"/>
          <w:lang w:val="ru-RU"/>
        </w:rPr>
        <w:t xml:space="preserve">Герой так боится перемен, что запрещает наступление следующего дня. </w:t>
      </w:r>
      <w:r>
        <w:rPr>
          <w:rFonts w:eastAsia="DejaVu Sans"/>
          <w:color w:val="000000"/>
        </w:rPr>
        <w:t>Ответ: преувеличение и нелепая логика.</w:t>
      </w:r>
    </w:p>
    <w:p w:rsidR="005E62C0" w:rsidRPr="00DF45B8" w:rsidRDefault="00DF45B8">
      <w:pPr>
        <w:rPr>
          <w:rFonts w:hint="eastAsia"/>
          <w:lang w:val="ru-RU"/>
        </w:rPr>
      </w:pPr>
      <w:r w:rsidRPr="00DF45B8">
        <w:rPr>
          <w:rFonts w:eastAsia="DejaVu Sans"/>
          <w:b/>
          <w:color w:val="000000"/>
          <w:lang w:val="ru-RU"/>
        </w:rPr>
        <w:lastRenderedPageBreak/>
        <w:t xml:space="preserve">Переход  </w:t>
      </w:r>
      <w:r w:rsidRPr="00DF45B8">
        <w:rPr>
          <w:rFonts w:eastAsia="DejaVu Sans"/>
          <w:color w:val="000000"/>
          <w:lang w:val="ru-RU"/>
        </w:rPr>
        <w:t>Подчеркнуть, что один при</w:t>
      </w:r>
      <w:r w:rsidRPr="00DF45B8">
        <w:rPr>
          <w:rFonts w:eastAsia="DejaVu Sans"/>
          <w:color w:val="000000"/>
          <w:lang w:val="ru-RU"/>
        </w:rPr>
        <w:t>мер может сочетать несколько приёмов.</w:t>
      </w:r>
    </w:p>
    <w:p w:rsidR="005E62C0" w:rsidRPr="00DF45B8" w:rsidRDefault="00DF45B8">
      <w:pPr>
        <w:pStyle w:val="31"/>
        <w:rPr>
          <w:lang w:val="ru-RU"/>
        </w:rPr>
      </w:pPr>
      <w:r w:rsidRPr="00DF45B8">
        <w:rPr>
          <w:lang w:val="ru-RU"/>
        </w:rPr>
        <w:t>16–27 Викторина по произведениям</w:t>
      </w:r>
    </w:p>
    <w:p w:rsidR="005E62C0" w:rsidRPr="00DF45B8" w:rsidRDefault="00DF45B8">
      <w:pPr>
        <w:rPr>
          <w:rFonts w:hint="eastAsia"/>
          <w:lang w:val="ru-RU"/>
        </w:rPr>
      </w:pPr>
      <w:r w:rsidRPr="00DF45B8">
        <w:rPr>
          <w:rFonts w:eastAsia="DejaVu Sans"/>
          <w:b/>
          <w:color w:val="000000"/>
          <w:lang w:val="ru-RU"/>
        </w:rPr>
        <w:t xml:space="preserve">Слайд 6  </w:t>
      </w:r>
      <w:r w:rsidRPr="00DF45B8">
        <w:rPr>
          <w:rFonts w:eastAsia="DejaVu Sans"/>
          <w:color w:val="000000"/>
          <w:lang w:val="ru-RU"/>
        </w:rPr>
        <w:t>Литературная викторина</w:t>
      </w:r>
    </w:p>
    <w:p w:rsidR="005E62C0" w:rsidRPr="00DF45B8" w:rsidRDefault="00DF45B8">
      <w:pPr>
        <w:rPr>
          <w:rFonts w:hint="eastAsia"/>
          <w:lang w:val="ru-RU"/>
        </w:rPr>
      </w:pPr>
      <w:r w:rsidRPr="00DF45B8">
        <w:rPr>
          <w:rFonts w:eastAsia="DejaVu Sans"/>
          <w:b/>
          <w:color w:val="000000"/>
          <w:lang w:val="ru-RU"/>
        </w:rPr>
        <w:t xml:space="preserve">Ведущий  </w:t>
      </w:r>
      <w:r w:rsidRPr="00DF45B8">
        <w:rPr>
          <w:rFonts w:eastAsia="DejaVu Sans"/>
          <w:color w:val="000000"/>
          <w:lang w:val="ru-RU"/>
        </w:rPr>
        <w:t>Сейчас проверим не память на мелочи, а умение связать название, героя и основную проблему произведения.</w:t>
      </w:r>
    </w:p>
    <w:p w:rsidR="005E62C0" w:rsidRPr="00DF45B8" w:rsidRDefault="00DF45B8">
      <w:pPr>
        <w:rPr>
          <w:rFonts w:hint="eastAsia"/>
          <w:lang w:val="ru-RU"/>
        </w:rPr>
      </w:pPr>
      <w:r w:rsidRPr="00DF45B8">
        <w:rPr>
          <w:rFonts w:eastAsia="DejaVu Sans"/>
          <w:b/>
          <w:color w:val="000000"/>
          <w:lang w:val="ru-RU"/>
        </w:rPr>
        <w:t xml:space="preserve">Ведущий  </w:t>
      </w:r>
      <w:r w:rsidRPr="00DF45B8">
        <w:rPr>
          <w:rFonts w:eastAsia="DejaVu Sans"/>
          <w:color w:val="000000"/>
          <w:lang w:val="ru-RU"/>
        </w:rPr>
        <w:t xml:space="preserve">Если команда не знает </w:t>
      </w:r>
      <w:r w:rsidRPr="00DF45B8">
        <w:rPr>
          <w:rFonts w:eastAsia="DejaVu Sans"/>
          <w:color w:val="000000"/>
          <w:lang w:val="ru-RU"/>
        </w:rPr>
        <w:t>точного ответа, она может назвать произведение или нравственный вопрос, который узнаёт в описании.</w:t>
      </w:r>
    </w:p>
    <w:p w:rsidR="005E62C0" w:rsidRDefault="00DF45B8">
      <w:pPr>
        <w:spacing w:after="60"/>
        <w:rPr>
          <w:rFonts w:hint="eastAsia"/>
        </w:rPr>
      </w:pPr>
      <w:r>
        <w:rPr>
          <w:rFonts w:eastAsia="DejaVu Sans"/>
          <w:b/>
          <w:color w:val="000000"/>
        </w:rPr>
        <w:t>Действия библиотекаря</w:t>
      </w:r>
    </w:p>
    <w:p w:rsidR="005E62C0" w:rsidRPr="00DF45B8" w:rsidRDefault="00DF45B8">
      <w:pPr>
        <w:pStyle w:val="a0"/>
        <w:spacing w:after="60" w:line="269" w:lineRule="auto"/>
        <w:rPr>
          <w:rFonts w:hint="eastAsia"/>
          <w:lang w:val="ru-RU"/>
        </w:rPr>
      </w:pPr>
      <w:r w:rsidRPr="00DF45B8">
        <w:rPr>
          <w:rFonts w:eastAsia="DejaVu Sans"/>
          <w:color w:val="000000"/>
          <w:lang w:val="ru-RU"/>
        </w:rPr>
        <w:t>Провести викторину из раздела «Ответы ведущему».</w:t>
      </w:r>
    </w:p>
    <w:p w:rsidR="005E62C0" w:rsidRPr="00DF45B8" w:rsidRDefault="00DF45B8">
      <w:pPr>
        <w:pStyle w:val="a0"/>
        <w:spacing w:after="60" w:line="269" w:lineRule="auto"/>
        <w:rPr>
          <w:rFonts w:hint="eastAsia"/>
          <w:lang w:val="ru-RU"/>
        </w:rPr>
      </w:pPr>
      <w:r w:rsidRPr="00DF45B8">
        <w:rPr>
          <w:rFonts w:eastAsia="DejaVu Sans"/>
          <w:color w:val="000000"/>
          <w:lang w:val="ru-RU"/>
        </w:rPr>
        <w:t>После каждого ответа показать книгу, если она есть в фонде.</w:t>
      </w:r>
    </w:p>
    <w:p w:rsidR="005E62C0" w:rsidRPr="00DF45B8" w:rsidRDefault="00DF45B8">
      <w:pPr>
        <w:rPr>
          <w:rFonts w:hint="eastAsia"/>
          <w:lang w:val="ru-RU"/>
        </w:rPr>
      </w:pPr>
      <w:r w:rsidRPr="00DF45B8">
        <w:rPr>
          <w:rFonts w:eastAsia="DejaVu Sans"/>
          <w:b/>
          <w:color w:val="000000"/>
          <w:lang w:val="ru-RU"/>
        </w:rPr>
        <w:t xml:space="preserve">Переход  </w:t>
      </w:r>
      <w:r w:rsidRPr="00DF45B8">
        <w:rPr>
          <w:rFonts w:eastAsia="DejaVu Sans"/>
          <w:color w:val="000000"/>
          <w:lang w:val="ru-RU"/>
        </w:rPr>
        <w:t>После восьмого во</w:t>
      </w:r>
      <w:r w:rsidRPr="00DF45B8">
        <w:rPr>
          <w:rFonts w:eastAsia="DejaVu Sans"/>
          <w:color w:val="000000"/>
          <w:lang w:val="ru-RU"/>
        </w:rPr>
        <w:t>проса не объявлять победителя сразу, а перейти к заданию на аргументацию.</w:t>
      </w:r>
    </w:p>
    <w:p w:rsidR="005E62C0" w:rsidRPr="00DF45B8" w:rsidRDefault="00DF45B8">
      <w:pPr>
        <w:pStyle w:val="31"/>
        <w:rPr>
          <w:lang w:val="ru-RU"/>
        </w:rPr>
      </w:pPr>
      <w:r w:rsidRPr="00DF45B8">
        <w:rPr>
          <w:lang w:val="ru-RU"/>
        </w:rPr>
        <w:t>27–35 Игра Порок под маской</w:t>
      </w:r>
    </w:p>
    <w:p w:rsidR="005E62C0" w:rsidRPr="00DF45B8" w:rsidRDefault="00DF45B8">
      <w:pPr>
        <w:rPr>
          <w:rFonts w:hint="eastAsia"/>
          <w:lang w:val="ru-RU"/>
        </w:rPr>
      </w:pPr>
      <w:r w:rsidRPr="00DF45B8">
        <w:rPr>
          <w:rFonts w:eastAsia="DejaVu Sans"/>
          <w:b/>
          <w:color w:val="000000"/>
          <w:lang w:val="ru-RU"/>
        </w:rPr>
        <w:t xml:space="preserve">Слайд 7  </w:t>
      </w:r>
      <w:r w:rsidRPr="00DF45B8">
        <w:rPr>
          <w:rFonts w:eastAsia="DejaVu Sans"/>
          <w:color w:val="000000"/>
          <w:lang w:val="ru-RU"/>
        </w:rPr>
        <w:t>Порок под маской</w:t>
      </w:r>
    </w:p>
    <w:p w:rsidR="005E62C0" w:rsidRPr="00DF45B8" w:rsidRDefault="00DF45B8">
      <w:pPr>
        <w:rPr>
          <w:rFonts w:hint="eastAsia"/>
          <w:lang w:val="ru-RU"/>
        </w:rPr>
      </w:pPr>
      <w:r w:rsidRPr="00DF45B8">
        <w:rPr>
          <w:rFonts w:eastAsia="DejaVu Sans"/>
          <w:b/>
          <w:color w:val="000000"/>
          <w:lang w:val="ru-RU"/>
        </w:rPr>
        <w:t xml:space="preserve">Ведущий  </w:t>
      </w:r>
      <w:r w:rsidRPr="00DF45B8">
        <w:rPr>
          <w:rFonts w:eastAsia="DejaVu Sans"/>
          <w:color w:val="000000"/>
          <w:lang w:val="ru-RU"/>
        </w:rPr>
        <w:t>Команда выбирает одну карточку и ищет произведение или эпизод, где этот порок становится заметным.</w:t>
      </w:r>
    </w:p>
    <w:p w:rsidR="005E62C0" w:rsidRDefault="00DF45B8">
      <w:pPr>
        <w:rPr>
          <w:rFonts w:hint="eastAsia"/>
        </w:rPr>
      </w:pPr>
      <w:r w:rsidRPr="00DF45B8">
        <w:rPr>
          <w:rFonts w:eastAsia="DejaVu Sans"/>
          <w:b/>
          <w:color w:val="000000"/>
          <w:lang w:val="ru-RU"/>
        </w:rPr>
        <w:t xml:space="preserve">Ведущий  </w:t>
      </w:r>
      <w:r w:rsidRPr="00DF45B8">
        <w:rPr>
          <w:rFonts w:eastAsia="DejaVu Sans"/>
          <w:color w:val="000000"/>
          <w:lang w:val="ru-RU"/>
        </w:rPr>
        <w:t xml:space="preserve">Ответ </w:t>
      </w:r>
      <w:r w:rsidRPr="00DF45B8">
        <w:rPr>
          <w:rFonts w:eastAsia="DejaVu Sans"/>
          <w:color w:val="000000"/>
          <w:lang w:val="ru-RU"/>
        </w:rPr>
        <w:t xml:space="preserve">строится в двух частях: поступок персонажа и его последствие. </w:t>
      </w:r>
      <w:r>
        <w:rPr>
          <w:rFonts w:eastAsia="DejaVu Sans"/>
          <w:color w:val="000000"/>
        </w:rPr>
        <w:t>Длинный пересказ не нужен.</w:t>
      </w:r>
    </w:p>
    <w:p w:rsidR="005E62C0" w:rsidRDefault="00DF45B8">
      <w:pPr>
        <w:spacing w:after="60"/>
        <w:rPr>
          <w:rFonts w:hint="eastAsia"/>
        </w:rPr>
      </w:pPr>
      <w:r>
        <w:rPr>
          <w:rFonts w:eastAsia="DejaVu Sans"/>
          <w:b/>
          <w:color w:val="000000"/>
        </w:rPr>
        <w:t>Действия библиотекаря</w:t>
      </w:r>
    </w:p>
    <w:p w:rsidR="005E62C0" w:rsidRDefault="00DF45B8">
      <w:pPr>
        <w:pStyle w:val="a0"/>
        <w:spacing w:after="60" w:line="269" w:lineRule="auto"/>
        <w:rPr>
          <w:rFonts w:hint="eastAsia"/>
        </w:rPr>
      </w:pPr>
      <w:r>
        <w:rPr>
          <w:rFonts w:eastAsia="DejaVu Sans"/>
          <w:color w:val="000000"/>
        </w:rPr>
        <w:t>Раздать карточки.</w:t>
      </w:r>
    </w:p>
    <w:p w:rsidR="005E62C0" w:rsidRPr="00DF45B8" w:rsidRDefault="00DF45B8">
      <w:pPr>
        <w:pStyle w:val="a0"/>
        <w:spacing w:after="60" w:line="269" w:lineRule="auto"/>
        <w:rPr>
          <w:rFonts w:hint="eastAsia"/>
          <w:lang w:val="ru-RU"/>
        </w:rPr>
      </w:pPr>
      <w:r w:rsidRPr="00DF45B8">
        <w:rPr>
          <w:rFonts w:eastAsia="DejaVu Sans"/>
          <w:color w:val="000000"/>
          <w:lang w:val="ru-RU"/>
        </w:rPr>
        <w:t>Дать 3 минуты на обсуждение и по 40 секунд на ответ.</w:t>
      </w:r>
    </w:p>
    <w:p w:rsidR="005E62C0" w:rsidRPr="00DF45B8" w:rsidRDefault="00DF45B8">
      <w:pPr>
        <w:pStyle w:val="a0"/>
        <w:spacing w:after="60" w:line="269" w:lineRule="auto"/>
        <w:rPr>
          <w:rFonts w:hint="eastAsia"/>
          <w:lang w:val="ru-RU"/>
        </w:rPr>
      </w:pPr>
      <w:r w:rsidRPr="00DF45B8">
        <w:rPr>
          <w:rFonts w:eastAsia="DejaVu Sans"/>
          <w:color w:val="000000"/>
          <w:lang w:val="ru-RU"/>
        </w:rPr>
        <w:t>При необходимости подсказать список произведений на выставке.</w:t>
      </w:r>
    </w:p>
    <w:p w:rsidR="005E62C0" w:rsidRPr="00DF45B8" w:rsidRDefault="00DF45B8">
      <w:pPr>
        <w:rPr>
          <w:rFonts w:hint="eastAsia"/>
          <w:lang w:val="ru-RU"/>
        </w:rPr>
      </w:pPr>
      <w:r w:rsidRPr="00DF45B8">
        <w:rPr>
          <w:rFonts w:eastAsia="DejaVu Sans"/>
          <w:b/>
          <w:color w:val="000000"/>
          <w:lang w:val="ru-RU"/>
        </w:rPr>
        <w:t xml:space="preserve">Переход  </w:t>
      </w:r>
      <w:r w:rsidRPr="00DF45B8">
        <w:rPr>
          <w:rFonts w:eastAsia="DejaVu Sans"/>
          <w:color w:val="000000"/>
          <w:lang w:val="ru-RU"/>
        </w:rPr>
        <w:t>Соб</w:t>
      </w:r>
      <w:r w:rsidRPr="00DF45B8">
        <w:rPr>
          <w:rFonts w:eastAsia="DejaVu Sans"/>
          <w:color w:val="000000"/>
          <w:lang w:val="ru-RU"/>
        </w:rPr>
        <w:t>рать карточки и попросить назвать порок, который труднее всего заметить в обычной жизни.</w:t>
      </w:r>
    </w:p>
    <w:p w:rsidR="005E62C0" w:rsidRPr="00DF45B8" w:rsidRDefault="00DF45B8">
      <w:pPr>
        <w:pStyle w:val="31"/>
        <w:rPr>
          <w:lang w:val="ru-RU"/>
        </w:rPr>
      </w:pPr>
      <w:r w:rsidRPr="00DF45B8">
        <w:rPr>
          <w:lang w:val="ru-RU"/>
        </w:rPr>
        <w:t>35–42 Обсуждение</w:t>
      </w:r>
    </w:p>
    <w:p w:rsidR="005E62C0" w:rsidRPr="00DF45B8" w:rsidRDefault="00DF45B8">
      <w:pPr>
        <w:rPr>
          <w:rFonts w:hint="eastAsia"/>
          <w:lang w:val="ru-RU"/>
        </w:rPr>
      </w:pPr>
      <w:r w:rsidRPr="00DF45B8">
        <w:rPr>
          <w:rFonts w:eastAsia="DejaVu Sans"/>
          <w:b/>
          <w:color w:val="000000"/>
          <w:lang w:val="ru-RU"/>
        </w:rPr>
        <w:t xml:space="preserve">Слайд 8  </w:t>
      </w:r>
      <w:r w:rsidRPr="00DF45B8">
        <w:rPr>
          <w:rFonts w:eastAsia="DejaVu Sans"/>
          <w:color w:val="000000"/>
          <w:lang w:val="ru-RU"/>
        </w:rPr>
        <w:t>Сатира и ответственность читателя</w:t>
      </w:r>
    </w:p>
    <w:p w:rsidR="005E62C0" w:rsidRPr="00DF45B8" w:rsidRDefault="00DF45B8">
      <w:pPr>
        <w:rPr>
          <w:rFonts w:hint="eastAsia"/>
          <w:lang w:val="ru-RU"/>
        </w:rPr>
      </w:pPr>
      <w:r w:rsidRPr="00DF45B8">
        <w:rPr>
          <w:rFonts w:eastAsia="DejaVu Sans"/>
          <w:b/>
          <w:color w:val="000000"/>
          <w:lang w:val="ru-RU"/>
        </w:rPr>
        <w:t xml:space="preserve">Ведущий  </w:t>
      </w:r>
      <w:r w:rsidRPr="00DF45B8">
        <w:rPr>
          <w:rFonts w:eastAsia="DejaVu Sans"/>
          <w:color w:val="000000"/>
          <w:lang w:val="ru-RU"/>
        </w:rPr>
        <w:t>Смысл сатиры часто строится на иронии: авторская оценка не совпадает с буквальными словами героя.</w:t>
      </w:r>
    </w:p>
    <w:p w:rsidR="005E62C0" w:rsidRPr="00DF45B8" w:rsidRDefault="00DF45B8">
      <w:pPr>
        <w:rPr>
          <w:rFonts w:hint="eastAsia"/>
          <w:lang w:val="ru-RU"/>
        </w:rPr>
      </w:pPr>
      <w:r w:rsidRPr="00DF45B8">
        <w:rPr>
          <w:rFonts w:eastAsia="DejaVu Sans"/>
          <w:b/>
          <w:color w:val="000000"/>
          <w:lang w:val="ru-RU"/>
        </w:rPr>
        <w:t xml:space="preserve">Ведущий  </w:t>
      </w:r>
      <w:r w:rsidRPr="00DF45B8">
        <w:rPr>
          <w:rFonts w:eastAsia="DejaVu Sans"/>
          <w:color w:val="000000"/>
          <w:lang w:val="ru-RU"/>
        </w:rPr>
        <w:t>Назовите один поступок персонажа, который можно было бы изменить, и объясните, к чему это привело бы.</w:t>
      </w:r>
    </w:p>
    <w:p w:rsidR="005E62C0" w:rsidRDefault="00DF45B8">
      <w:pPr>
        <w:spacing w:after="60"/>
        <w:rPr>
          <w:rFonts w:hint="eastAsia"/>
        </w:rPr>
      </w:pPr>
      <w:r>
        <w:rPr>
          <w:rFonts w:eastAsia="DejaVu Sans"/>
          <w:b/>
          <w:color w:val="000000"/>
        </w:rPr>
        <w:t>Действия библиотекаря</w:t>
      </w:r>
    </w:p>
    <w:p w:rsidR="005E62C0" w:rsidRDefault="00DF45B8">
      <w:pPr>
        <w:pStyle w:val="a0"/>
        <w:spacing w:after="60" w:line="269" w:lineRule="auto"/>
        <w:rPr>
          <w:rFonts w:hint="eastAsia"/>
        </w:rPr>
      </w:pPr>
      <w:r>
        <w:rPr>
          <w:rFonts w:eastAsia="DejaVu Sans"/>
          <w:color w:val="000000"/>
        </w:rPr>
        <w:t>Выслушать 3–4 ответа.</w:t>
      </w:r>
    </w:p>
    <w:p w:rsidR="005E62C0" w:rsidRPr="00DF45B8" w:rsidRDefault="00DF45B8">
      <w:pPr>
        <w:pStyle w:val="a0"/>
        <w:spacing w:after="60" w:line="269" w:lineRule="auto"/>
        <w:rPr>
          <w:rFonts w:hint="eastAsia"/>
          <w:lang w:val="ru-RU"/>
        </w:rPr>
      </w:pPr>
      <w:r w:rsidRPr="00DF45B8">
        <w:rPr>
          <w:rFonts w:eastAsia="DejaVu Sans"/>
          <w:color w:val="000000"/>
          <w:lang w:val="ru-RU"/>
        </w:rPr>
        <w:t>Не требовать единой трактовки, но просить подтверждать мнение текстом или поступком.</w:t>
      </w:r>
    </w:p>
    <w:p w:rsidR="005E62C0" w:rsidRPr="00DF45B8" w:rsidRDefault="00DF45B8">
      <w:pPr>
        <w:rPr>
          <w:rFonts w:hint="eastAsia"/>
          <w:lang w:val="ru-RU"/>
        </w:rPr>
      </w:pPr>
      <w:r w:rsidRPr="00DF45B8">
        <w:rPr>
          <w:rFonts w:eastAsia="DejaVu Sans"/>
          <w:b/>
          <w:color w:val="000000"/>
          <w:lang w:val="ru-RU"/>
        </w:rPr>
        <w:t xml:space="preserve">Переход  </w:t>
      </w:r>
      <w:r w:rsidRPr="00DF45B8">
        <w:rPr>
          <w:rFonts w:eastAsia="DejaVu Sans"/>
          <w:color w:val="000000"/>
          <w:lang w:val="ru-RU"/>
        </w:rPr>
        <w:t>Связать</w:t>
      </w:r>
      <w:r w:rsidRPr="00DF45B8">
        <w:rPr>
          <w:rFonts w:eastAsia="DejaVu Sans"/>
          <w:color w:val="000000"/>
          <w:lang w:val="ru-RU"/>
        </w:rPr>
        <w:t xml:space="preserve"> ответы с личной ответственностью без нравоучения.</w:t>
      </w:r>
    </w:p>
    <w:p w:rsidR="005E62C0" w:rsidRPr="00DF45B8" w:rsidRDefault="00DF45B8">
      <w:pPr>
        <w:pStyle w:val="31"/>
        <w:rPr>
          <w:lang w:val="ru-RU"/>
        </w:rPr>
      </w:pPr>
      <w:r w:rsidRPr="00DF45B8">
        <w:rPr>
          <w:lang w:val="ru-RU"/>
        </w:rPr>
        <w:t>42–45 Завершение</w:t>
      </w:r>
    </w:p>
    <w:p w:rsidR="005E62C0" w:rsidRPr="00DF45B8" w:rsidRDefault="00DF45B8">
      <w:pPr>
        <w:rPr>
          <w:rFonts w:hint="eastAsia"/>
          <w:lang w:val="ru-RU"/>
        </w:rPr>
      </w:pPr>
      <w:r w:rsidRPr="00DF45B8">
        <w:rPr>
          <w:rFonts w:eastAsia="DejaVu Sans"/>
          <w:b/>
          <w:color w:val="000000"/>
          <w:lang w:val="ru-RU"/>
        </w:rPr>
        <w:t xml:space="preserve">Слайд 9  </w:t>
      </w:r>
      <w:r w:rsidRPr="00DF45B8">
        <w:rPr>
          <w:rFonts w:eastAsia="DejaVu Sans"/>
          <w:color w:val="000000"/>
          <w:lang w:val="ru-RU"/>
        </w:rPr>
        <w:t>Вопрос, который остаётся читателю</w:t>
      </w:r>
    </w:p>
    <w:p w:rsidR="005E62C0" w:rsidRPr="00DF45B8" w:rsidRDefault="00DF45B8">
      <w:pPr>
        <w:rPr>
          <w:rFonts w:hint="eastAsia"/>
          <w:lang w:val="ru-RU"/>
        </w:rPr>
      </w:pPr>
      <w:r w:rsidRPr="00DF45B8">
        <w:rPr>
          <w:rFonts w:eastAsia="DejaVu Sans"/>
          <w:b/>
          <w:color w:val="000000"/>
          <w:lang w:val="ru-RU"/>
        </w:rPr>
        <w:t xml:space="preserve">Ведущий  </w:t>
      </w:r>
      <w:r w:rsidRPr="00DF45B8">
        <w:rPr>
          <w:rFonts w:eastAsia="DejaVu Sans"/>
          <w:color w:val="000000"/>
          <w:lang w:val="ru-RU"/>
        </w:rPr>
        <w:t>Салтыков-Щедрин оставляет читателю неудобный вопрос: что в изображённом мире зависит от нас самих.</w:t>
      </w:r>
    </w:p>
    <w:p w:rsidR="005E62C0" w:rsidRPr="00DF45B8" w:rsidRDefault="00DF45B8">
      <w:pPr>
        <w:rPr>
          <w:rFonts w:hint="eastAsia"/>
          <w:lang w:val="ru-RU"/>
        </w:rPr>
      </w:pPr>
      <w:r w:rsidRPr="00DF45B8">
        <w:rPr>
          <w:rFonts w:eastAsia="DejaVu Sans"/>
          <w:b/>
          <w:color w:val="000000"/>
          <w:lang w:val="ru-RU"/>
        </w:rPr>
        <w:t xml:space="preserve">Ведущий  </w:t>
      </w:r>
      <w:r w:rsidRPr="00DF45B8">
        <w:rPr>
          <w:rFonts w:eastAsia="DejaVu Sans"/>
          <w:color w:val="000000"/>
          <w:lang w:val="ru-RU"/>
        </w:rPr>
        <w:t xml:space="preserve">Выберите одну книгу с </w:t>
      </w:r>
      <w:r w:rsidRPr="00DF45B8">
        <w:rPr>
          <w:rFonts w:eastAsia="DejaVu Sans"/>
          <w:color w:val="000000"/>
          <w:lang w:val="ru-RU"/>
        </w:rPr>
        <w:t>выставки и продолжите разговор уже с текстом.</w:t>
      </w:r>
    </w:p>
    <w:p w:rsidR="005E62C0" w:rsidRDefault="00DF45B8">
      <w:pPr>
        <w:spacing w:after="60"/>
        <w:rPr>
          <w:rFonts w:hint="eastAsia"/>
        </w:rPr>
      </w:pPr>
      <w:r>
        <w:rPr>
          <w:rFonts w:eastAsia="DejaVu Sans"/>
          <w:b/>
          <w:color w:val="000000"/>
        </w:rPr>
        <w:lastRenderedPageBreak/>
        <w:t>Действия библиотекаря</w:t>
      </w:r>
    </w:p>
    <w:p w:rsidR="005E62C0" w:rsidRPr="00DF45B8" w:rsidRDefault="00DF45B8">
      <w:pPr>
        <w:pStyle w:val="a0"/>
        <w:spacing w:after="60" w:line="269" w:lineRule="auto"/>
        <w:rPr>
          <w:rFonts w:hint="eastAsia"/>
          <w:lang w:val="ru-RU"/>
        </w:rPr>
      </w:pPr>
      <w:r w:rsidRPr="00DF45B8">
        <w:rPr>
          <w:rFonts w:eastAsia="DejaVu Sans"/>
          <w:color w:val="000000"/>
          <w:lang w:val="ru-RU"/>
        </w:rPr>
        <w:t>Предложить каждому закончить фразу «После встречи я хочу проверить…».</w:t>
      </w:r>
    </w:p>
    <w:p w:rsidR="005E62C0" w:rsidRDefault="00DF45B8">
      <w:pPr>
        <w:pStyle w:val="a0"/>
        <w:spacing w:after="60" w:line="269" w:lineRule="auto"/>
        <w:rPr>
          <w:rFonts w:hint="eastAsia"/>
        </w:rPr>
      </w:pPr>
      <w:r>
        <w:rPr>
          <w:rFonts w:eastAsia="DejaVu Sans"/>
          <w:color w:val="000000"/>
        </w:rPr>
        <w:t>Пригласить к выставке.</w:t>
      </w:r>
    </w:p>
    <w:p w:rsidR="005E62C0" w:rsidRPr="00DF45B8" w:rsidRDefault="00DF45B8">
      <w:pPr>
        <w:rPr>
          <w:rFonts w:hint="eastAsia"/>
          <w:lang w:val="ru-RU"/>
        </w:rPr>
      </w:pPr>
      <w:r w:rsidRPr="00DF45B8">
        <w:rPr>
          <w:rFonts w:eastAsia="DejaVu Sans"/>
          <w:b/>
          <w:color w:val="000000"/>
          <w:lang w:val="ru-RU"/>
        </w:rPr>
        <w:t xml:space="preserve">Переход  </w:t>
      </w:r>
      <w:r w:rsidRPr="00DF45B8">
        <w:rPr>
          <w:rFonts w:eastAsia="DejaVu Sans"/>
          <w:color w:val="000000"/>
          <w:lang w:val="ru-RU"/>
        </w:rPr>
        <w:t>Зафиксировать рекомендованные книги для итоговой публикации.</w:t>
      </w:r>
    </w:p>
    <w:p w:rsidR="005E62C0" w:rsidRDefault="00DF45B8">
      <w:pPr>
        <w:pStyle w:val="21"/>
      </w:pPr>
      <w:r>
        <w:t>Ответы ведущему</w:t>
      </w: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50"/>
        <w:gridCol w:w="4750"/>
        <w:gridCol w:w="4450"/>
      </w:tblGrid>
      <w:tr w:rsidR="005E62C0">
        <w:trPr>
          <w:cantSplit/>
          <w:tblHeader/>
          <w:jc w:val="center"/>
        </w:trPr>
        <w:tc>
          <w:tcPr>
            <w:tcW w:w="550" w:type="dxa"/>
            <w:shd w:val="clear" w:color="auto" w:fill="244F73"/>
            <w:tcMar>
              <w:top w:w="85" w:type="dxa"/>
              <w:left w:w="120" w:type="dxa"/>
              <w:bottom w:w="85" w:type="dxa"/>
              <w:right w:w="120" w:type="dxa"/>
            </w:tcMar>
          </w:tcPr>
          <w:p w:rsidR="005E62C0" w:rsidRDefault="00DF45B8">
            <w:pPr>
              <w:spacing w:after="0"/>
              <w:jc w:val="center"/>
              <w:rPr>
                <w:rFonts w:hint="eastAsia"/>
              </w:rPr>
            </w:pPr>
            <w:r>
              <w:rPr>
                <w:rFonts w:eastAsia="DejaVu Sans"/>
                <w:b/>
                <w:color w:val="FFFFFF"/>
                <w:sz w:val="17"/>
              </w:rPr>
              <w:t>№</w:t>
            </w:r>
          </w:p>
        </w:tc>
        <w:tc>
          <w:tcPr>
            <w:tcW w:w="4750" w:type="dxa"/>
            <w:shd w:val="clear" w:color="auto" w:fill="244F73"/>
            <w:tcMar>
              <w:top w:w="85" w:type="dxa"/>
              <w:left w:w="120" w:type="dxa"/>
              <w:bottom w:w="85" w:type="dxa"/>
              <w:right w:w="120" w:type="dxa"/>
            </w:tcMar>
          </w:tcPr>
          <w:p w:rsidR="005E62C0" w:rsidRDefault="00DF45B8">
            <w:pPr>
              <w:spacing w:after="0"/>
              <w:rPr>
                <w:rFonts w:hint="eastAsia"/>
              </w:rPr>
            </w:pPr>
            <w:r>
              <w:rPr>
                <w:rFonts w:eastAsia="DejaVu Sans"/>
                <w:b/>
                <w:color w:val="FFFFFF"/>
                <w:sz w:val="17"/>
              </w:rPr>
              <w:t xml:space="preserve">Вопрос </w:t>
            </w:r>
            <w:r>
              <w:rPr>
                <w:rFonts w:eastAsia="DejaVu Sans"/>
                <w:b/>
                <w:color w:val="FFFFFF"/>
                <w:sz w:val="17"/>
              </w:rPr>
              <w:t>или ситуация</w:t>
            </w:r>
          </w:p>
        </w:tc>
        <w:tc>
          <w:tcPr>
            <w:tcW w:w="4450" w:type="dxa"/>
            <w:shd w:val="clear" w:color="auto" w:fill="244F73"/>
            <w:tcMar>
              <w:top w:w="85" w:type="dxa"/>
              <w:left w:w="120" w:type="dxa"/>
              <w:bottom w:w="85" w:type="dxa"/>
              <w:right w:w="120" w:type="dxa"/>
            </w:tcMar>
          </w:tcPr>
          <w:p w:rsidR="005E62C0" w:rsidRDefault="00DF45B8">
            <w:pPr>
              <w:spacing w:after="0"/>
              <w:rPr>
                <w:rFonts w:hint="eastAsia"/>
              </w:rPr>
            </w:pPr>
            <w:r>
              <w:rPr>
                <w:rFonts w:eastAsia="DejaVu Sans"/>
                <w:b/>
                <w:color w:val="FFFFFF"/>
                <w:sz w:val="17"/>
              </w:rPr>
              <w:t>Ответ</w:t>
            </w:r>
          </w:p>
        </w:tc>
      </w:tr>
      <w:tr w:rsidR="005E62C0" w:rsidRPr="00DF45B8">
        <w:trPr>
          <w:cantSplit/>
          <w:jc w:val="center"/>
        </w:trPr>
        <w:tc>
          <w:tcPr>
            <w:tcW w:w="5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7"/>
              </w:rPr>
              <w:t>1</w:t>
            </w:r>
          </w:p>
        </w:tc>
        <w:tc>
          <w:tcPr>
            <w:tcW w:w="47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Pr="00DF45B8" w:rsidRDefault="00DF45B8">
            <w:pPr>
              <w:spacing w:after="0" w:line="252" w:lineRule="auto"/>
              <w:rPr>
                <w:rFonts w:hint="eastAsia"/>
                <w:lang w:val="ru-RU"/>
              </w:rPr>
            </w:pPr>
            <w:r w:rsidRPr="00DF45B8">
              <w:rPr>
                <w:rFonts w:eastAsia="DejaVu Sans"/>
                <w:color w:val="000000"/>
                <w:sz w:val="17"/>
                <w:lang w:val="ru-RU"/>
              </w:rPr>
              <w:t>Какую двойную фамилию носил писатель?</w:t>
            </w:r>
          </w:p>
        </w:tc>
        <w:tc>
          <w:tcPr>
            <w:tcW w:w="44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Pr="00DF45B8" w:rsidRDefault="00DF45B8">
            <w:pPr>
              <w:spacing w:after="0" w:line="252" w:lineRule="auto"/>
              <w:rPr>
                <w:rFonts w:hint="eastAsia"/>
                <w:lang w:val="ru-RU"/>
              </w:rPr>
            </w:pPr>
            <w:r w:rsidRPr="00DF45B8">
              <w:rPr>
                <w:rFonts w:eastAsia="DejaVu Sans"/>
                <w:color w:val="000000"/>
                <w:sz w:val="17"/>
                <w:lang w:val="ru-RU"/>
              </w:rPr>
              <w:t>Салтыков-Щедрин; Щедрин был литературным псевдонимом.</w:t>
            </w:r>
          </w:p>
        </w:tc>
      </w:tr>
      <w:tr w:rsidR="005E62C0">
        <w:trPr>
          <w:cantSplit/>
          <w:jc w:val="center"/>
        </w:trPr>
        <w:tc>
          <w:tcPr>
            <w:tcW w:w="55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7"/>
              </w:rPr>
              <w:t>2</w:t>
            </w:r>
          </w:p>
        </w:tc>
        <w:tc>
          <w:tcPr>
            <w:tcW w:w="475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Pr="00DF45B8" w:rsidRDefault="00DF45B8">
            <w:pPr>
              <w:spacing w:after="0" w:line="252" w:lineRule="auto"/>
              <w:rPr>
                <w:rFonts w:hint="eastAsia"/>
                <w:lang w:val="ru-RU"/>
              </w:rPr>
            </w:pPr>
            <w:r w:rsidRPr="00DF45B8">
              <w:rPr>
                <w:rFonts w:eastAsia="DejaVu Sans"/>
                <w:color w:val="000000"/>
                <w:sz w:val="17"/>
                <w:lang w:val="ru-RU"/>
              </w:rPr>
              <w:t>Как называется вымышленный город из известной сатирической хроники?</w:t>
            </w:r>
          </w:p>
        </w:tc>
        <w:tc>
          <w:tcPr>
            <w:tcW w:w="445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7"/>
              </w:rPr>
              <w:t>Глупов.</w:t>
            </w:r>
          </w:p>
        </w:tc>
      </w:tr>
      <w:tr w:rsidR="005E62C0">
        <w:trPr>
          <w:cantSplit/>
          <w:jc w:val="center"/>
        </w:trPr>
        <w:tc>
          <w:tcPr>
            <w:tcW w:w="5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7"/>
              </w:rPr>
              <w:t>3</w:t>
            </w:r>
          </w:p>
        </w:tc>
        <w:tc>
          <w:tcPr>
            <w:tcW w:w="47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Pr="00DF45B8" w:rsidRDefault="00DF45B8">
            <w:pPr>
              <w:spacing w:after="0" w:line="252" w:lineRule="auto"/>
              <w:rPr>
                <w:rFonts w:hint="eastAsia"/>
                <w:lang w:val="ru-RU"/>
              </w:rPr>
            </w:pPr>
            <w:r w:rsidRPr="00DF45B8">
              <w:rPr>
                <w:rFonts w:eastAsia="DejaVu Sans"/>
                <w:color w:val="000000"/>
                <w:sz w:val="17"/>
                <w:lang w:val="ru-RU"/>
              </w:rPr>
              <w:t xml:space="preserve">Какой жанр особенно удобен писателю для соединения </w:t>
            </w:r>
            <w:r w:rsidRPr="00DF45B8">
              <w:rPr>
                <w:rFonts w:eastAsia="DejaVu Sans"/>
                <w:color w:val="000000"/>
                <w:sz w:val="17"/>
                <w:lang w:val="ru-RU"/>
              </w:rPr>
              <w:t>фантастики и сатиры?</w:t>
            </w:r>
          </w:p>
        </w:tc>
        <w:tc>
          <w:tcPr>
            <w:tcW w:w="44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7"/>
              </w:rPr>
              <w:t>Литературная сказка.</w:t>
            </w:r>
          </w:p>
        </w:tc>
      </w:tr>
      <w:tr w:rsidR="005E62C0">
        <w:trPr>
          <w:cantSplit/>
          <w:jc w:val="center"/>
        </w:trPr>
        <w:tc>
          <w:tcPr>
            <w:tcW w:w="55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7"/>
              </w:rPr>
              <w:t>4</w:t>
            </w:r>
          </w:p>
        </w:tc>
        <w:tc>
          <w:tcPr>
            <w:tcW w:w="475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Pr="00DF45B8" w:rsidRDefault="00DF45B8">
            <w:pPr>
              <w:spacing w:after="0" w:line="252" w:lineRule="auto"/>
              <w:rPr>
                <w:rFonts w:hint="eastAsia"/>
                <w:lang w:val="ru-RU"/>
              </w:rPr>
            </w:pPr>
            <w:r w:rsidRPr="00DF45B8">
              <w:rPr>
                <w:rFonts w:eastAsia="DejaVu Sans"/>
                <w:color w:val="000000"/>
                <w:sz w:val="17"/>
                <w:lang w:val="ru-RU"/>
              </w:rPr>
              <w:t>Кто в сказке кормит двух генералов и обеспечивает им жизнь на острове?</w:t>
            </w:r>
          </w:p>
        </w:tc>
        <w:tc>
          <w:tcPr>
            <w:tcW w:w="445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7"/>
              </w:rPr>
              <w:t>Мужик.</w:t>
            </w:r>
          </w:p>
        </w:tc>
      </w:tr>
      <w:tr w:rsidR="005E62C0">
        <w:trPr>
          <w:cantSplit/>
          <w:jc w:val="center"/>
        </w:trPr>
        <w:tc>
          <w:tcPr>
            <w:tcW w:w="5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7"/>
              </w:rPr>
              <w:t>5</w:t>
            </w:r>
          </w:p>
        </w:tc>
        <w:tc>
          <w:tcPr>
            <w:tcW w:w="47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Pr="00DF45B8" w:rsidRDefault="00DF45B8">
            <w:pPr>
              <w:spacing w:after="0" w:line="252" w:lineRule="auto"/>
              <w:rPr>
                <w:rFonts w:hint="eastAsia"/>
                <w:lang w:val="ru-RU"/>
              </w:rPr>
            </w:pPr>
            <w:r w:rsidRPr="00DF45B8">
              <w:rPr>
                <w:rFonts w:eastAsia="DejaVu Sans"/>
                <w:color w:val="000000"/>
                <w:sz w:val="17"/>
                <w:lang w:val="ru-RU"/>
              </w:rPr>
              <w:t>Как называется сказка о герое, который всю жизнь прятался от опасностей?</w:t>
            </w:r>
          </w:p>
        </w:tc>
        <w:tc>
          <w:tcPr>
            <w:tcW w:w="44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7"/>
              </w:rPr>
              <w:t>«Премудрый пискарь».</w:t>
            </w:r>
          </w:p>
        </w:tc>
      </w:tr>
      <w:tr w:rsidR="005E62C0" w:rsidRPr="00DF45B8">
        <w:trPr>
          <w:cantSplit/>
          <w:jc w:val="center"/>
        </w:trPr>
        <w:tc>
          <w:tcPr>
            <w:tcW w:w="55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7"/>
              </w:rPr>
              <w:t>6</w:t>
            </w:r>
          </w:p>
        </w:tc>
        <w:tc>
          <w:tcPr>
            <w:tcW w:w="475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Pr="00DF45B8" w:rsidRDefault="00DF45B8">
            <w:pPr>
              <w:spacing w:after="0" w:line="252" w:lineRule="auto"/>
              <w:rPr>
                <w:rFonts w:hint="eastAsia"/>
                <w:lang w:val="ru-RU"/>
              </w:rPr>
            </w:pPr>
            <w:r w:rsidRPr="00DF45B8">
              <w:rPr>
                <w:rFonts w:eastAsia="DejaVu Sans"/>
                <w:color w:val="000000"/>
                <w:sz w:val="17"/>
                <w:lang w:val="ru-RU"/>
              </w:rPr>
              <w:t xml:space="preserve">Что высмеивает сказка о </w:t>
            </w:r>
            <w:r w:rsidRPr="00DF45B8">
              <w:rPr>
                <w:rFonts w:eastAsia="DejaVu Sans"/>
                <w:color w:val="000000"/>
                <w:sz w:val="17"/>
                <w:lang w:val="ru-RU"/>
              </w:rPr>
              <w:t>генералах?</w:t>
            </w:r>
          </w:p>
        </w:tc>
        <w:tc>
          <w:tcPr>
            <w:tcW w:w="445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Pr="00DF45B8" w:rsidRDefault="00DF45B8">
            <w:pPr>
              <w:spacing w:after="0" w:line="252" w:lineRule="auto"/>
              <w:rPr>
                <w:rFonts w:hint="eastAsia"/>
                <w:lang w:val="ru-RU"/>
              </w:rPr>
            </w:pPr>
            <w:r w:rsidRPr="00DF45B8">
              <w:rPr>
                <w:rFonts w:eastAsia="DejaVu Sans"/>
                <w:color w:val="000000"/>
                <w:sz w:val="17"/>
                <w:lang w:val="ru-RU"/>
              </w:rPr>
              <w:t>Беспомощность привилегированных людей, привыкших жить чужим трудом.</w:t>
            </w:r>
          </w:p>
        </w:tc>
      </w:tr>
      <w:tr w:rsidR="005E62C0">
        <w:trPr>
          <w:cantSplit/>
          <w:jc w:val="center"/>
        </w:trPr>
        <w:tc>
          <w:tcPr>
            <w:tcW w:w="5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7"/>
              </w:rPr>
              <w:t>7</w:t>
            </w:r>
          </w:p>
        </w:tc>
        <w:tc>
          <w:tcPr>
            <w:tcW w:w="47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Pr="00DF45B8" w:rsidRDefault="00DF45B8">
            <w:pPr>
              <w:spacing w:after="0" w:line="252" w:lineRule="auto"/>
              <w:rPr>
                <w:rFonts w:hint="eastAsia"/>
                <w:lang w:val="ru-RU"/>
              </w:rPr>
            </w:pPr>
            <w:r w:rsidRPr="00DF45B8">
              <w:rPr>
                <w:rFonts w:eastAsia="DejaVu Sans"/>
                <w:color w:val="000000"/>
                <w:sz w:val="17"/>
                <w:lang w:val="ru-RU"/>
              </w:rPr>
              <w:t>Как называется роман о семье Головлёвых?</w:t>
            </w:r>
          </w:p>
        </w:tc>
        <w:tc>
          <w:tcPr>
            <w:tcW w:w="44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7"/>
              </w:rPr>
              <w:t>«Господа Головлёвы».</w:t>
            </w:r>
          </w:p>
        </w:tc>
      </w:tr>
      <w:tr w:rsidR="005E62C0" w:rsidRPr="00DF45B8">
        <w:trPr>
          <w:cantSplit/>
          <w:jc w:val="center"/>
        </w:trPr>
        <w:tc>
          <w:tcPr>
            <w:tcW w:w="55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7"/>
              </w:rPr>
              <w:t>8</w:t>
            </w:r>
          </w:p>
        </w:tc>
        <w:tc>
          <w:tcPr>
            <w:tcW w:w="475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Pr="00DF45B8" w:rsidRDefault="00DF45B8">
            <w:pPr>
              <w:spacing w:after="0" w:line="252" w:lineRule="auto"/>
              <w:rPr>
                <w:rFonts w:hint="eastAsia"/>
                <w:lang w:val="ru-RU"/>
              </w:rPr>
            </w:pPr>
            <w:r w:rsidRPr="00DF45B8">
              <w:rPr>
                <w:rFonts w:eastAsia="DejaVu Sans"/>
                <w:color w:val="000000"/>
                <w:sz w:val="17"/>
                <w:lang w:val="ru-RU"/>
              </w:rPr>
              <w:t>Почему сатирический текст требует внимательного чтения?</w:t>
            </w:r>
          </w:p>
        </w:tc>
        <w:tc>
          <w:tcPr>
            <w:tcW w:w="445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Pr="00DF45B8" w:rsidRDefault="00DF45B8">
            <w:pPr>
              <w:spacing w:after="0" w:line="252" w:lineRule="auto"/>
              <w:rPr>
                <w:rFonts w:hint="eastAsia"/>
                <w:lang w:val="ru-RU"/>
              </w:rPr>
            </w:pPr>
            <w:r w:rsidRPr="00DF45B8">
              <w:rPr>
                <w:rFonts w:eastAsia="DejaVu Sans"/>
                <w:color w:val="000000"/>
                <w:sz w:val="17"/>
                <w:lang w:val="ru-RU"/>
              </w:rPr>
              <w:t xml:space="preserve">Буквальные слова героя могут не совпадать с </w:t>
            </w:r>
            <w:r w:rsidRPr="00DF45B8">
              <w:rPr>
                <w:rFonts w:eastAsia="DejaVu Sans"/>
                <w:color w:val="000000"/>
                <w:sz w:val="17"/>
                <w:lang w:val="ru-RU"/>
              </w:rPr>
              <w:t>авторской оценкой.</w:t>
            </w:r>
          </w:p>
        </w:tc>
      </w:tr>
    </w:tbl>
    <w:p w:rsidR="005E62C0" w:rsidRPr="00DF45B8" w:rsidRDefault="005E62C0">
      <w:pPr>
        <w:spacing w:after="40"/>
        <w:rPr>
          <w:rFonts w:hint="eastAsia"/>
          <w:lang w:val="ru-RU"/>
        </w:rPr>
      </w:pPr>
    </w:p>
    <w:p w:rsidR="005E62C0" w:rsidRPr="00DF45B8" w:rsidRDefault="00DF45B8">
      <w:pPr>
        <w:pStyle w:val="21"/>
        <w:rPr>
          <w:lang w:val="ru-RU"/>
        </w:rPr>
      </w:pPr>
      <w:r w:rsidRPr="00DF45B8">
        <w:rPr>
          <w:lang w:val="ru-RU"/>
        </w:rPr>
        <w:t>Материалы для печати</w:t>
      </w:r>
    </w:p>
    <w:p w:rsidR="005E62C0" w:rsidRPr="00DF45B8" w:rsidRDefault="00DF45B8">
      <w:pPr>
        <w:pStyle w:val="31"/>
        <w:rPr>
          <w:lang w:val="ru-RU"/>
        </w:rPr>
      </w:pPr>
      <w:r w:rsidRPr="00DF45B8">
        <w:rPr>
          <w:lang w:val="ru-RU"/>
        </w:rPr>
        <w:t>Карточки Порок под маской</w:t>
      </w:r>
    </w:p>
    <w:p w:rsidR="005E62C0" w:rsidRPr="00DF45B8" w:rsidRDefault="00DF45B8">
      <w:pPr>
        <w:rPr>
          <w:rFonts w:hint="eastAsia"/>
          <w:lang w:val="ru-RU"/>
        </w:rPr>
      </w:pPr>
      <w:r w:rsidRPr="00DF45B8">
        <w:rPr>
          <w:rFonts w:eastAsia="DejaVu Sans"/>
          <w:color w:val="000000"/>
          <w:lang w:val="ru-RU"/>
        </w:rPr>
        <w:t>Страх; жадность; равнодушие; пустословие; чинопочитание; безответственность. На обороте: «Назовите произведение или эпизод. Укажите поступок и последствие».</w:t>
      </w:r>
    </w:p>
    <w:p w:rsidR="005E62C0" w:rsidRPr="00DF45B8" w:rsidRDefault="00DF45B8">
      <w:pPr>
        <w:pStyle w:val="31"/>
        <w:rPr>
          <w:lang w:val="ru-RU"/>
        </w:rPr>
      </w:pPr>
      <w:r w:rsidRPr="00DF45B8">
        <w:rPr>
          <w:lang w:val="ru-RU"/>
        </w:rPr>
        <w:t>Лист читателя</w:t>
      </w:r>
    </w:p>
    <w:p w:rsidR="005E62C0" w:rsidRPr="00DF45B8" w:rsidRDefault="00DF45B8">
      <w:pPr>
        <w:rPr>
          <w:rFonts w:hint="eastAsia"/>
          <w:lang w:val="ru-RU"/>
        </w:rPr>
      </w:pPr>
      <w:r w:rsidRPr="00DF45B8">
        <w:rPr>
          <w:rFonts w:eastAsia="DejaVu Sans"/>
          <w:color w:val="000000"/>
          <w:lang w:val="ru-RU"/>
        </w:rPr>
        <w:t>Произведение; поступок героя; какой порок заметен; какой вопрос остаётся у меня.</w:t>
      </w:r>
    </w:p>
    <w:p w:rsidR="005E62C0" w:rsidRPr="00DF45B8" w:rsidRDefault="00DF45B8">
      <w:pPr>
        <w:rPr>
          <w:rFonts w:hint="eastAsia"/>
          <w:lang w:val="ru-RU"/>
        </w:rPr>
      </w:pPr>
      <w:r w:rsidRPr="00DF45B8">
        <w:rPr>
          <w:lang w:val="ru-RU"/>
        </w:rPr>
        <w:br w:type="page"/>
      </w:r>
    </w:p>
    <w:sectPr w:rsidR="005E62C0" w:rsidSect="00034616">
      <w:headerReference w:type="default" r:id="rId13"/>
      <w:footerReference w:type="default" r:id="rId14"/>
      <w:pgSz w:w="11909" w:h="16834"/>
      <w:pgMar w:top="1037" w:right="1080" w:bottom="1037" w:left="1080" w:header="547" w:footer="54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000000" w:rsidRDefault="00DF45B8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:rsidR="00000000" w:rsidRDefault="00DF45B8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5E62C0" w:rsidRDefault="00DF45B8">
    <w:pPr>
      <w:pStyle w:val="a7"/>
      <w:jc w:val="right"/>
      <w:rPr>
        <w:rFonts w:hint="eastAsia"/>
      </w:rPr>
    </w:pPr>
    <w:r>
      <w:rPr>
        <w:rFonts w:eastAsia="DejaVu Sans"/>
        <w:color w:val="5D6670"/>
        <w:sz w:val="17"/>
      </w:rPr>
      <w:t xml:space="preserve">Октябрь 2026  </w:t>
    </w:r>
    <w:r>
      <w:fldChar w:fldCharType="begin"/>
    </w:r>
    <w:r>
      <w:instrText>PAGE</w:instrText>
    </w:r>
    <w:r>
      <w:rPr>
        <w:rFonts w:hint="eastAsia"/>
      </w:rPr>
      <w:fldChar w:fldCharType="separate"/>
    </w:r>
    <w:r>
      <w:rPr>
        <w:rFonts w:hint="eastAsia"/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000000" w:rsidRDefault="00DF45B8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:rsidR="00000000" w:rsidRDefault="00DF45B8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5E62C0" w:rsidRDefault="00DF45B8">
    <w:pPr>
      <w:pStyle w:val="a5"/>
      <w:rPr>
        <w:rFonts w:hint="eastAsia"/>
      </w:rPr>
    </w:pPr>
    <w:r>
      <w:rPr>
        <w:rFonts w:eastAsia="DejaVu Sans"/>
        <w:color w:val="000000"/>
        <w:sz w:val="17"/>
      </w:rPr>
      <w:t>МБУ «Красноборская библиотечная система»  Подробные сценарии на октябрь 2026 года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6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E62C0"/>
    <w:rsid w:val="00AA1D8D"/>
    <w:rsid w:val="00B47730"/>
    <w:rsid w:val="00CB0664"/>
    <w:rsid w:val="00DF45B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9DE5364D-1382-4AFD-BCB6-AA335EDEE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00" w:line="283" w:lineRule="auto"/>
    </w:pPr>
    <w:rPr>
      <w:rFonts w:ascii="DejaVu Sans" w:hAnsi="DejaVu Sans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80" w:after="160"/>
      <w:outlineLvl w:val="0"/>
    </w:pPr>
    <w:rPr>
      <w:rFonts w:asciiTheme="majorHAnsi" w:eastAsiaTheme="majorEastAsia" w:hAnsiTheme="majorHAnsi" w:cstheme="majorBidi"/>
      <w:b/>
      <w:bCs/>
      <w:color w:val="000000"/>
      <w:sz w:val="32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20" w:after="12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b/>
      <w:bCs/>
      <w:color w:val="000000"/>
      <w:sz w:val="23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pBdr>
        <w:bottom w:val="single" w:sz="8" w:space="4" w:color="4F81BD" w:themeColor="accent1"/>
      </w:pBdr>
      <w:spacing w:after="240"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50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ource">
    <w:name w:val="Source"/>
    <w:rPr>
      <w:rFonts w:ascii="DejaVu Sans" w:hAnsi="DejaVu Sans"/>
      <w:color w:val="5D6670"/>
      <w:sz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yperlink" Target="https://biblioteka29.ru/plan/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cgon.rospotrebnadzor.ru/naseleniyu/infektsionnye-i-parazitarnye-zabolevaniya/infektsii-ot-a-do-ya/vich-infektsiya-i-tuberkulez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mchs.gov.ru/deyatelnost/grazhdanskaya-oborona/pamyatki-i-plakaty-po-grazhdanskoy-oborone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cbr.ru/information_security/pmp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kremlin.ru/acts/bank/47194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011874E-FE6D-4EBA-95F2-B1FAAD8BF9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36</Pages>
  <Words>7398</Words>
  <Characters>42174</Characters>
  <Application>Microsoft Office Word</Application>
  <DocSecurity>0</DocSecurity>
  <Lines>351</Lines>
  <Paragraphs>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49474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 День с Михаилом Салтыковым Щедриным</dc:title>
  <dc:subject>Готовый сценарий библиотечного мероприятия</dc:subject>
  <dc:creator>МБУ Красноборская библиотечная система</dc:creator>
  <cp:keywords/>
  <dc:description>generated by python-docx</dc:description>
  <cp:lastModifiedBy>Muhina</cp:lastModifiedBy>
  <cp:revision>2</cp:revision>
  <dcterms:created xsi:type="dcterms:W3CDTF">2013-12-23T23:15:00Z</dcterms:created>
  <dcterms:modified xsi:type="dcterms:W3CDTF">2026-09-17T12:01:00Z</dcterms:modified>
  <cp:category/>
</cp:coreProperties>
</file>