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3 Осень мудрости пора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Ретро вечер или вечер поздравление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Старшее поколение и семейная аудитория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50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5–20 человек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СП «Алексеевская библиотека», СП «Дябринская библиотека», СП «Пермогорская библиотека», СП «Сакулинская библиотека», СП «Куликовская библиотека»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Цель и результат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Цель  </w:t>
      </w:r>
      <w:r w:rsidRPr="00DF45B8">
        <w:rPr>
          <w:rFonts w:eastAsia="DejaVu Sans"/>
          <w:color w:val="000000"/>
          <w:lang w:val="ru-RU"/>
        </w:rPr>
        <w:t xml:space="preserve">Провести </w:t>
      </w:r>
      <w:r w:rsidRPr="00DF45B8">
        <w:rPr>
          <w:rFonts w:eastAsia="DejaVu Sans"/>
          <w:color w:val="000000"/>
          <w:lang w:val="ru-RU"/>
        </w:rPr>
        <w:t>уважительную встречу, где книги, музыка и добровольные воспоминания помогают участникам говорить об опыте без проверки памяти и навязанных развлечений.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Результат  </w:t>
      </w:r>
      <w:r w:rsidRPr="00DF45B8">
        <w:rPr>
          <w:rFonts w:eastAsia="DejaVu Sans"/>
          <w:color w:val="000000"/>
          <w:lang w:val="ru-RU"/>
        </w:rPr>
        <w:t>Участники выбирают книгу, делятся воспоминаниями только по желанию и оставляют совет следующе</w:t>
      </w:r>
      <w:r w:rsidRPr="00DF45B8">
        <w:rPr>
          <w:rFonts w:eastAsia="DejaVu Sans"/>
          <w:color w:val="000000"/>
          <w:lang w:val="ru-RU"/>
        </w:rPr>
        <w:t>му поколению.</w:t>
      </w: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Подготовка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Помещение  </w:t>
      </w:r>
      <w:r w:rsidRPr="00DF45B8">
        <w:rPr>
          <w:rFonts w:eastAsia="DejaVu Sans"/>
          <w:color w:val="000000"/>
          <w:lang w:val="ru-RU"/>
        </w:rPr>
        <w:t xml:space="preserve">Стулья со спинками поставить полукругом. Обеспечить крупный шрифт, спокойный темп и свободный выход. </w:t>
      </w:r>
      <w:r>
        <w:rPr>
          <w:rFonts w:eastAsia="DejaVu Sans"/>
          <w:color w:val="000000"/>
        </w:rPr>
        <w:t>Музыка не обязательна.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4–6 книг об осени, деревне, семье и памяти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с пословицами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листы </w:t>
      </w:r>
      <w:r>
        <w:rPr>
          <w:rFonts w:eastAsia="DejaVu Sans"/>
          <w:color w:val="000000"/>
        </w:rPr>
        <w:t>крупного формата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фотографии библиотеки только при наличии согласия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 возможности презентация 3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Презентация  </w:t>
      </w:r>
      <w:r w:rsidRPr="00DF45B8">
        <w:rPr>
          <w:rFonts w:eastAsia="DejaVu Sans"/>
          <w:color w:val="000000"/>
          <w:lang w:val="ru-RU"/>
        </w:rPr>
        <w:t>Файл 03_Осень_мудрости_пора.</w:t>
      </w:r>
      <w:r>
        <w:rPr>
          <w:rFonts w:eastAsia="DejaVu Sans"/>
          <w:color w:val="000000"/>
        </w:rPr>
        <w:t>pptx</w:t>
      </w:r>
      <w:r w:rsidRPr="00DF45B8">
        <w:rPr>
          <w:rFonts w:eastAsia="DejaVu Sans"/>
          <w:color w:val="000000"/>
          <w:lang w:val="ru-RU"/>
        </w:rPr>
        <w:t xml:space="preserve">. На каждом этапе указан слайд, который можно вывести на экран. </w:t>
      </w:r>
      <w:r>
        <w:rPr>
          <w:rFonts w:eastAsia="DejaVu Sans"/>
          <w:color w:val="000000"/>
        </w:rPr>
        <w:t xml:space="preserve">Без презентации используются те же формулировки на </w:t>
      </w:r>
      <w:r>
        <w:rPr>
          <w:rFonts w:eastAsia="DejaVu Sans"/>
          <w:color w:val="000000"/>
        </w:rPr>
        <w:t>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0–6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Приветствие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Перейти к безопасному кругу начала.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6–13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Круг Хорошая новость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Поблагодарить и перейти к книжной осени.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13–22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Литературная осень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 xml:space="preserve">Связать прозвучавшие слова с </w:t>
            </w: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пословицами.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22–31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Игра Закончи пословицу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От последней пословицы перейти к дому и песням.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31–38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Музыкальная открытка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Подвести к разговору о том, что важно передать дальше.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38–46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Совет следующему поколению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Поблагодарить за </w:t>
            </w:r>
            <w:r>
              <w:rPr>
                <w:rFonts w:eastAsia="DejaVu Sans"/>
                <w:color w:val="000000"/>
                <w:sz w:val="16"/>
              </w:rPr>
              <w:t>конкретные советы.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46–50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Завершение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Сохранить лист советов и отметить книги, вызвавшие интерес.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Полный ход мероприятия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0–6 Приветствие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3  </w:t>
      </w:r>
      <w:r w:rsidRPr="00DF45B8">
        <w:rPr>
          <w:rFonts w:eastAsia="DejaVu Sans"/>
          <w:color w:val="000000"/>
          <w:lang w:val="ru-RU"/>
        </w:rPr>
        <w:t>Опыт, интерес к жизни и право участвовать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Сегодня мы отмечаем не число в паспорте, а опыт, </w:t>
      </w:r>
      <w:r w:rsidRPr="00DF45B8">
        <w:rPr>
          <w:rFonts w:eastAsia="DejaVu Sans"/>
          <w:color w:val="000000"/>
          <w:lang w:val="ru-RU"/>
        </w:rPr>
        <w:t>интерес к жизни и право человека оставаться участником общих дел.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Можно отвечать коротко, подробно или передать слово дальше. Личная история звучит только тогда, когда вы хотите ею поделиться.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Поздороваться с каждым участнико</w:t>
      </w:r>
      <w:r>
        <w:rPr>
          <w:rFonts w:eastAsia="DejaVu Sans"/>
          <w:color w:val="000000"/>
        </w:rPr>
        <w:t>м.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Коротко назвать план встречи.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Перейти к безопасному кругу начала.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6–13 Круг Хорошая новость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4  </w:t>
      </w:r>
      <w:r w:rsidRPr="00DF45B8">
        <w:rPr>
          <w:rFonts w:eastAsia="DejaVu Sans"/>
          <w:color w:val="000000"/>
          <w:lang w:val="ru-RU"/>
        </w:rPr>
        <w:t>Хорошая новость последней недели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Назовите одну хорошую новость последней недели. Это может быть встреча, книга, звонок </w:t>
      </w:r>
      <w:r w:rsidRPr="00DF45B8">
        <w:rPr>
          <w:rFonts w:eastAsia="DejaVu Sans"/>
          <w:color w:val="000000"/>
          <w:lang w:val="ru-RU"/>
        </w:rPr>
        <w:t>близкого, погода или завершённое дело.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Если сегодня не хочется говорить, передайте слово соседу.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Начать с собственной нейтральной новости.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Не комментировать ответы оценочно.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Поблагодарить и перейти к книжной осени.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1</w:t>
      </w:r>
      <w:r w:rsidRPr="00DF45B8">
        <w:rPr>
          <w:lang w:val="ru-RU"/>
        </w:rPr>
        <w:t>3–22 Литературная осень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5  </w:t>
      </w:r>
      <w:r w:rsidRPr="00DF45B8">
        <w:rPr>
          <w:rFonts w:eastAsia="DejaVu Sans"/>
          <w:color w:val="000000"/>
          <w:lang w:val="ru-RU"/>
        </w:rPr>
        <w:t>Осень в книге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Посмотрите на обложки и выберите книгу, которой подходит один осенний цвет, запах или звук.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Я прочитаю короткий фрагмент из имеющегося издания. После чтения можно назвать одно слово, которое </w:t>
      </w:r>
      <w:r>
        <w:rPr>
          <w:rFonts w:eastAsia="DejaVu Sans"/>
          <w:color w:val="000000"/>
        </w:rPr>
        <w:t>осталось с вами.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4–6 книг.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Прочитать заранее выбранный фрагмент до 120 слов.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Собрать ответы без обсуждения правильности.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Связать прозвучавшие слова с пословицами.</w:t>
      </w:r>
    </w:p>
    <w:p w:rsidR="005E62C0" w:rsidRDefault="00DF45B8">
      <w:pPr>
        <w:pStyle w:val="31"/>
      </w:pPr>
      <w:r>
        <w:t>22–31 Игра Закончи пословицу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>Пословицы о возрасте, дружбе и доме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Я начинаю пословицу. Закончите её вместе или выберите подходящее окончание из карточек.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lastRenderedPageBreak/>
        <w:t xml:space="preserve">Ведущий  </w:t>
      </w:r>
      <w:r>
        <w:rPr>
          <w:rFonts w:eastAsia="DejaVu Sans"/>
          <w:color w:val="000000"/>
        </w:rPr>
        <w:t>Если известен другой вариант, назовите его. Живой язык допускает местные формы.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Провести шес</w:t>
      </w:r>
      <w:r>
        <w:rPr>
          <w:rFonts w:eastAsia="DejaVu Sans"/>
          <w:color w:val="000000"/>
        </w:rPr>
        <w:t>ть пословиц.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После каждой попросить привести жизненную ситуацию, но только по желанию.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От последней пословицы перейти к дому и песням.</w:t>
      </w:r>
    </w:p>
    <w:p w:rsidR="005E62C0" w:rsidRDefault="00DF45B8">
      <w:pPr>
        <w:pStyle w:val="31"/>
      </w:pPr>
      <w:r>
        <w:t>31–38 Музыкальная открытка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>Песня как память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Назовите произведение, которое подходит к одному и</w:t>
      </w:r>
      <w:r>
        <w:rPr>
          <w:rFonts w:eastAsia="DejaVu Sans"/>
          <w:color w:val="000000"/>
        </w:rPr>
        <w:t>з трёх описаний, и объясните личную ассоциацию.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Музыку включаем только из легального источника. Если аппаратуры нет, достаточно назвать песню и вспомнить одну связанную с ней историю.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Принять 4–5 ответов.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Не </w:t>
      </w:r>
      <w:r>
        <w:rPr>
          <w:rFonts w:eastAsia="DejaVu Sans"/>
          <w:color w:val="000000"/>
        </w:rPr>
        <w:t>требовать исполнения песни.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Подвести к разговору о том, что важно передать дальше.</w:t>
      </w:r>
    </w:p>
    <w:p w:rsidR="005E62C0" w:rsidRDefault="00DF45B8">
      <w:pPr>
        <w:pStyle w:val="31"/>
      </w:pPr>
      <w:r>
        <w:t>38–46 Совет следующему поколению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Совет следующему поколению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Закончите одну фразу на большом листе или скажите библиотекарю, чтобы он записал.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>Веду</w:t>
      </w:r>
      <w:r>
        <w:rPr>
          <w:rFonts w:eastAsia="DejaVu Sans"/>
          <w:b/>
          <w:color w:val="000000"/>
        </w:rPr>
        <w:t xml:space="preserve">щий  </w:t>
      </w:r>
      <w:r>
        <w:rPr>
          <w:rFonts w:eastAsia="DejaVu Sans"/>
          <w:color w:val="000000"/>
        </w:rPr>
        <w:t>Лист станет итогом встречи. Фотографировать его можно только после согласия участников.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4 минуты.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Прочитать записи без указания авторов, если так спокойнее группе.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Поблагодарить за конкретные советы.</w:t>
      </w:r>
    </w:p>
    <w:p w:rsidR="005E62C0" w:rsidRDefault="00DF45B8">
      <w:pPr>
        <w:pStyle w:val="31"/>
      </w:pPr>
      <w:r>
        <w:t>46–50 Завершени</w:t>
      </w:r>
      <w:r>
        <w:t>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9  </w:t>
      </w:r>
      <w:r>
        <w:rPr>
          <w:rFonts w:eastAsia="DejaVu Sans"/>
          <w:color w:val="000000"/>
        </w:rPr>
        <w:t>Книга, история и вопрос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Спасибо за разговор, в котором опыт не был лекцией, а стал живой частью общей памяти.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Пусть в библиотеке всегда будет место для вашей книги, вашей истории и вашего вопроса.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 xml:space="preserve">Действия </w:t>
      </w:r>
      <w:r>
        <w:rPr>
          <w:rFonts w:eastAsia="DejaVu Sans"/>
          <w:b/>
          <w:color w:val="000000"/>
        </w:rPr>
        <w:t>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Предложить выбрать книгу.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Сообщить дату следующей встречи клуба.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Сохранить лист советов и отметить книги, вызвавшие интерес.</w:t>
      </w:r>
    </w:p>
    <w:p w:rsidR="005E62C0" w:rsidRDefault="00DF45B8">
      <w:pPr>
        <w:pStyle w:val="21"/>
      </w:pPr>
      <w:r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Век живи…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Век учись.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lastRenderedPageBreak/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Старый друг…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Лучше новых двух.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Дерево держится корнями…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А человек друзьями.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Делу время…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Потехе час.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Где родился…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Там и пригодился.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6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Не красна изба углами…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Красна пирогами.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Материалы для печати</w:t>
      </w:r>
    </w:p>
    <w:p w:rsidR="005E62C0" w:rsidRDefault="00DF45B8">
      <w:pPr>
        <w:pStyle w:val="31"/>
      </w:pPr>
      <w:r>
        <w:t>Крупные карточки начала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 xml:space="preserve">Сегодня я хочу рассказать…; Сегодня я хочу </w:t>
      </w:r>
      <w:r>
        <w:rPr>
          <w:rFonts w:eastAsia="DejaVu Sans"/>
          <w:color w:val="000000"/>
        </w:rPr>
        <w:t>послушать…; Сегодня я выбираю книгу…</w:t>
      </w:r>
    </w:p>
    <w:p w:rsidR="005E62C0" w:rsidRDefault="00DF45B8">
      <w:pPr>
        <w:pStyle w:val="31"/>
      </w:pPr>
      <w:r>
        <w:t>Лист Совета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Береги…; Не откладывай…; Обязательно научись…; Помни…</w:t>
      </w:r>
    </w:p>
    <w:p w:rsidR="005E62C0" w:rsidRDefault="00DF45B8">
      <w:pPr>
        <w:rPr>
          <w:rFonts w:hint="eastAsia"/>
        </w:rPr>
      </w:pPr>
      <w: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 Осень мудрости пора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