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Литературное расследование Дело станционного смотрителя</w:t>
      </w:r>
    </w:p>
    <w:p>
      <w:r>
        <w:t>Полный комплект ведущего и печатных материалов для участников</w:t>
      </w:r>
    </w:p>
    <w:p>
      <w:r>
        <w:t>МБУ «Красноборская библиотечная система» · рабочая версия для подготовки события · сентябрь 2026 года</w:t>
      </w:r>
    </w:p>
    <w:p>
      <w:r>
        <w:t>В основе встречи — повесть А. С. Пушкина «Станционный смотритель». Молодые участники восстанавливают последовательность событий, сравнивают слова персонажей и свидетельства рассказчика, различают установленные обстоятельства и предположения. Предварительное чтение повести не требуется: все карточки с пересказом эпизодов включены в комплект.</w:t>
      </w:r>
    </w:p>
    <w:p>
      <w:r>
        <w:rPr>
          <w:b/>
        </w:rPr>
        <w:t xml:space="preserve">Статус. </w:t>
      </w:r>
      <w:r>
        <w:t>Сценарий и печатные задания готовы к репетиции и содержательному согласованию внутри КБС. Для продажи билетов по Пушкинской карте ответственное лицо отдельно оформляет событие, цену, площадку, сеансы и ссылку покупки и проходит предусмотренное рассмотрение. Здесь не утверждаются цена, дата или допуск мероприятия.</w:t>
      </w:r>
    </w:p>
    <w:p>
      <w:pPr>
        <w:pStyle w:val="Heading1"/>
      </w:pPr>
      <w:r>
        <w:t>Навигация</w:t>
      </w:r>
    </w:p>
    <w:p>
      <w:r>
        <w:t>Часть I. Паспорт и подготовка</w:t>
      </w:r>
    </w:p>
    <w:p>
      <w:r>
        <w:t>Часть II. Подробный сценарий на 65 минут</w:t>
      </w:r>
    </w:p>
    <w:p>
      <w:r>
        <w:t>Часть III. Ключ ведущего и ответы</w:t>
      </w:r>
    </w:p>
    <w:p>
      <w:r>
        <w:t>Часть IV. Печатный комплект одной команды</w:t>
      </w:r>
    </w:p>
    <w:p>
      <w:r>
        <w:t>Часть V. Карточка события, анонсы и учёт</w:t>
      </w:r>
    </w:p>
    <w:p>
      <w:pPr>
        <w:pStyle w:val="Heading1"/>
      </w:pPr>
      <w:r>
        <w:t>Часть I Паспорт и подготовка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4"/>
        <w:gridCol w:w="5054"/>
      </w:tblGrid>
      <w:tr>
        <w:trPr>
          <w:tblHeader w:val="true"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Литературная основа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А. С. Пушкин, «Станционный смотритель» из цикла «Повести покойного Ивана Петровича Белкина».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Аудитория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Молодёжь 14–22 лет; оптимально 8–24 человека. Для 6–7 человек вести одну общую группу.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Время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65 минут; сокращение до 50 минут описано после сценария.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Ведущие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Один библиотекарь; помощник желателен при группе более 20 человек.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Помещение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Столы для команд по 3–5 человек; доска или один лист для общей шкалы событий.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Техника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Не требуется. Интернет во время встречи не нужен.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Содержание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Исследование повести через свидетельства рассказчика, смотрителя, ямщика, лекаря и Ваньки; обсуждение иллюстраций о блудном сыне как детали композиции.</w:t>
            </w:r>
          </w:p>
        </w:tc>
      </w:tr>
      <w:t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Итог участника</w:t>
            </w:r>
          </w:p>
        </w:tc>
        <w:tc>
          <w:tcPr>
            <w:tcW w:type="dxa" w:w="9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Обоснованная линия событий и короткое заключение с различением факта, сообщения и догадки.</w:t>
            </w:r>
          </w:p>
        </w:tc>
      </w:tr>
    </w:tbl>
    <w:p>
      <w:pPr>
        <w:spacing w:after="0"/>
      </w:pPr>
    </w:p>
    <w:p>
      <w:pPr>
        <w:pStyle w:val="Heading2"/>
      </w:pPr>
      <w:r>
        <w:t>Результаты и ограничения</w:t>
      </w:r>
    </w:p>
    <w:p>
      <w:pPr>
        <w:pStyle w:val="ListBullet"/>
      </w:pPr>
      <w:r>
        <w:t>Участники называют основные события повести в верном порядке и указывают, кто о них сообщает.</w:t>
      </w:r>
    </w:p>
    <w:p>
      <w:pPr>
        <w:pStyle w:val="ListBullet"/>
      </w:pPr>
      <w:r>
        <w:t>Участники поясняют, почему мысль о притворной болезни Минского обоснована свидетельствами, но не была очевидна смотрителю в день его отъезда.</w:t>
      </w:r>
    </w:p>
    <w:p>
      <w:pPr>
        <w:pStyle w:val="ListBullet"/>
      </w:pPr>
      <w:r>
        <w:t>Участники различают увиденное рассказчиком, пересказ Вырина и слова Ваньки; не выдают личность приезжавшей женщины за непосредственно установленную рассказчиком.</w:t>
      </w:r>
    </w:p>
    <w:p>
      <w:pPr>
        <w:pStyle w:val="ListBullet"/>
      </w:pPr>
      <w:r>
        <w:t>Участники обсуждают решения Дуни, Самсона Вырина и Минского без требования единственной моральной оценки.</w:t>
      </w:r>
    </w:p>
    <w:p>
      <w:r>
        <w:t>Тема касается разлуки, потери и отношений в семье. Не просить участников рассказывать личный опыт; разрешить отвечать только о героях. Не превращать обсуждение в обвинение ребёнка или родителя. Не использовать в материалах художественные иллюстрации без проверки прав на их воспроизведение.</w:t>
      </w:r>
    </w:p>
    <w:p>
      <w:pPr>
        <w:pStyle w:val="Heading2"/>
      </w:pPr>
      <w:r>
        <w:t>Что подготовить за 2–3 дня</w:t>
      </w:r>
    </w:p>
    <w:p>
      <w:pPr>
        <w:pStyle w:val="ListBullet"/>
      </w:pPr>
      <w:r>
        <w:t>Прочитать повесть полностью по указанному в конце источнику. Отметить эпизоды: первая встреча, картинки о блудном сыне, приезд Минского, отъезд Дуни, Петербург, третий приезд рассказчика и рассказ Ваньки.</w:t>
      </w:r>
    </w:p>
    <w:p>
      <w:pPr>
        <w:pStyle w:val="ListBullet"/>
      </w:pPr>
      <w:r>
        <w:t>На каждую команду распечатать страницы части IV: лист сыщика, три пакета карточек, лист утверждений, заключение. Карточки разрезать по обозначенным заголовкам и сложить в три подписанных конверта.</w:t>
      </w:r>
    </w:p>
    <w:p>
      <w:pPr>
        <w:pStyle w:val="ListBullet"/>
      </w:pPr>
      <w:r>
        <w:t>Распечатать один ключ ведущего и один экземпляр повести. Подготовить таймер, ручки, общий лист или доску для последовательности.</w:t>
      </w:r>
    </w:p>
    <w:p>
      <w:pPr>
        <w:pStyle w:val="ListBullet"/>
      </w:pPr>
      <w:r>
        <w:t>Проверить карточку события, условия площадки и порядок контроля билетов с ответственным сотрудником.</w:t>
      </w:r>
    </w:p>
    <w:p>
      <w:pPr>
        <w:pStyle w:val="ListBullet"/>
      </w:pPr>
      <w:r>
        <w:t>Провести короткую репетицию: ведущий должен уложить открытие в 5 минут, три раунда в 42 минуты, обсуждение и завершение в оставшееся время.</w:t>
      </w:r>
    </w:p>
    <w:p>
      <w:pPr>
        <w:pStyle w:val="Heading2"/>
      </w:pPr>
      <w:r>
        <w:t>Комплект печати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rPr>
          <w:tblHeader w:val="true"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Материал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На команду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Ведущему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Лист сыщика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 образец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Пакет 1, карточки А–Г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1 комплект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1 ключ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Пакет 2, карточки Д–И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 комплект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 ключ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Пакет 3, карточки К–М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1 комплект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1 ключ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Лист утверждений и заключение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по 1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 ключ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Короткий отзыв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по 1 на участника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форма результата сеанса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Часть II Подробный сценарий на 65 минут</w:t>
      </w:r>
    </w:p>
    <w:p>
      <w:r>
        <w:t>Ведущий говорит своими словами. Реплики ниже можно читать дословно. В квадратных скобках указано действие ведущего. Карточки в части IV передаются группам только в обозначенный момент, чтобы финал повести не раскрывался заранее.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rPr>
          <w:tblHeader w:val="true"/>
        </w:trP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Действие и ожидаемый продукт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0–5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Вступление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Задача расследования и два правила: у каждого сообщения есть источник; неизвестное не заполняем догадкой.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5–8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Настройка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Команды, лист сыщика, значения «видел», «услышал», «предположил».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8–20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Пакет 1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Первая встреча; детали дома; роль смотрителя; начало линии времени.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20–37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Пакет 2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Болезнь и отъезд; свидетельства ямщика и лекаря; поездка отца в Петербург.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37–50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Пакет 3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Встреча с Дуней; третий визит рассказчика; рассказ Ваньки; вывод с оговорками.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50–60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Защита версий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Команды представляют факт, сообщение и вывод; ведущий сверяет с повестью.</w:t>
            </w:r>
          </w:p>
        </w:tc>
      </w:tr>
      <w:tr>
        <w:tc>
          <w:tcPr>
            <w:tcW w:type="dxa" w:w="97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60–65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Завершение</w:t>
            </w:r>
          </w:p>
        </w:tc>
        <w:tc>
          <w:tcPr>
            <w:tcW w:type="dxa" w:w="91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Рефлексия и приглашение на следующую литературную программу.</w:t>
            </w:r>
          </w:p>
        </w:tc>
      </w:tr>
    </w:tbl>
    <w:p>
      <w:pPr>
        <w:spacing w:after="0"/>
      </w:pPr>
    </w:p>
    <w:p>
      <w:pPr>
        <w:pStyle w:val="Heading2"/>
      </w:pPr>
      <w:r>
        <w:t>0–5 минут Открытие дела</w:t>
      </w:r>
    </w:p>
    <w:p>
      <w:r>
        <w:t>«Сегодня мы исследуем повесть Пушкина как дело с несколькими свидетельствами. Мы не будем угадывать, кто хороший, а кто плохой. Нам важно понять: что произошло, кто это видел и о чём мы только догадываемся. В конце каждая команда представит заключение, которое выдержит проверку текстом».</w:t>
      </w:r>
    </w:p>
    <w:p>
      <w:r>
        <w:t>[Покажите три обозначения на доске.] «В» — увидено рассказчиком; «С» — сообщено другим человеком; «П» — предположение. Иногда сообщение другого человека убедительно, но это всё равно его слова. Если сведений не хватает, правильный исследователь пишет: „неизвестно“».</w:t>
      </w:r>
    </w:p>
    <w:p>
      <w:pPr>
        <w:pStyle w:val="Heading2"/>
      </w:pPr>
      <w:r>
        <w:t>5–8 минут Команды и вопрос</w:t>
      </w:r>
    </w:p>
    <w:p>
      <w:r>
        <w:t>Разделите участников на команды по 3–5. Выдайте лист сыщика и ручки. Скажите: «Главный вопрос дела: почему история Самсона Вырина и Дуни получила такой конец и что мы вправе утверждать о каждом из них? Сначала восстановим ход событий».</w:t>
      </w:r>
    </w:p>
    <w:p>
      <w:r>
        <w:t>Не задавайте вопрос «Виновата ли Дуня?» как начальный: он побуждает к скорой оценке до знакомства со свидетельствами.</w:t>
      </w:r>
    </w:p>
    <w:p>
      <w:pPr>
        <w:pStyle w:val="Heading2"/>
      </w:pPr>
      <w:r>
        <w:t>8–20 минут Пакет 1 Дом на станции</w:t>
      </w:r>
    </w:p>
    <w:p>
      <w:r>
        <w:t>[Выдайте карточки А–Г.] Попросите прочитать их по очереди, на листе отметить, что увидел сам рассказчик, и поставить первые события на линию времени. Через 5 минут спросите: «Почему должность смотрителя оказывается трудной? Что говорят четыре картинки на стене? Можно ли уже знать, повторится ли их история?»</w:t>
      </w:r>
    </w:p>
    <w:p>
      <w:r>
        <w:t>Ожидаемые ответы: пассажиры могут вымещать недовольство на смотрителе; картинки изображают уход и возвращение блудного сына; пока неизвестно, как это соотнесётся с Дуней. Если группа сразу называет сюжет, подтвердите знание и предложите всё равно доказать вывод по карточкам.</w:t>
      </w:r>
    </w:p>
    <w:p>
      <w:r>
        <w:t>[На 18-й минуте] Каждая команда называет один факт без оценки. Исправляйте фразу «Дуня бросила отца» на нейтральное «Дуня отсутствует в более позднем визите; обстоятельства выясним дальше».</w:t>
      </w:r>
    </w:p>
    <w:p>
      <w:pPr>
        <w:pStyle w:val="Heading2"/>
      </w:pPr>
      <w:r>
        <w:t>20–37 минут Пакет 2 Приезжий и поиски</w:t>
      </w:r>
    </w:p>
    <w:p>
      <w:r>
        <w:t>[Выдайте карточки Д–И.] Команды выстраивают обстоятельства в хронологическом порядке и заполняют таблицу источников. Через 7 минут произнесите: «Минский был болен — установленный факт, свидетельство или версия? Как меняется вывод, если учесть слова лекаря? Что именно сообщает ямщик о Дуне?»</w:t>
      </w:r>
    </w:p>
    <w:p>
      <w:r>
        <w:t>При необходимости уточните: смотритель тогда поверил в болезнь; позже лекарь заявил, что гусар был здоров; повествование передаёт слова разных людей. Ямщик говорит, что Дуня плакала, хотя, по его впечатлению, ехала по своей воле. Участники не могут достоверно восстановить внутреннее решение Дуни.</w:t>
      </w:r>
    </w:p>
    <w:p>
      <w:r>
        <w:t>[На 33-й минуте] Попросите одну команду назвать три решения Минского и их последствия для Вырина, вторую — два решения самого Вырина. Просите ссылаться на буквенную карточку.</w:t>
      </w:r>
    </w:p>
    <w:p>
      <w:pPr>
        <w:pStyle w:val="Heading2"/>
      </w:pPr>
      <w:r>
        <w:t>37–50 минут Пакет 3 Последнее свидетельство</w:t>
      </w:r>
    </w:p>
    <w:p>
      <w:r>
        <w:t>[Выдайте карточки К–М.] Участники заканчивают линию событий и отмечают, каких встреч рассказчик не видел лично. Спросите: «Что увидел Вырин в комнате Дуни? Что он о её жизни не узнал? Кто рассказал о женщине у могилы? Можно ли утверждать, что рассказчик сам узнал её?»</w:t>
      </w:r>
    </w:p>
    <w:p>
      <w:r>
        <w:t>Скажите: «Подготовьте заключение из четырёх предложений: установленное обстоятельство, чужое сообщение, наиболее убедительный вывод и вопрос, на который повесть не даёт ответа». Выдайте лист заключения.</w:t>
      </w:r>
    </w:p>
    <w:p>
      <w:pPr>
        <w:pStyle w:val="Heading2"/>
      </w:pPr>
      <w:r>
        <w:t>50–60 минут Защита заключений</w:t>
      </w:r>
    </w:p>
    <w:p>
      <w:r>
        <w:t>Каждая команда выступает до двух минут. После каждого выступления задайте один вопрос: «На какой карточке основано утверждение?» или «Кому принадлежат эти слова?» На доске заполните три колонки: установлено, сообщено, предполагается. Ведущий раскрывает ключ из части III, но сохраняет пространство для обоснованных трактовок мотивов.</w:t>
      </w:r>
    </w:p>
    <w:p>
      <w:r>
        <w:t>Добавьте литературный вопрос: «В начале рассказчик видит картинки о блудном сыне, где возвращение происходит при жизни отца. Как финал истории Дуни меняет ожидание читателя?» Выслушайте разные ответы. Не утверждайте, что картинки предсказывают судьбу буквально.</w:t>
      </w:r>
    </w:p>
    <w:p>
      <w:pPr>
        <w:pStyle w:val="Heading2"/>
      </w:pPr>
      <w:r>
        <w:t>60–65 минут Завершение</w:t>
      </w:r>
    </w:p>
    <w:p>
      <w:r>
        <w:t>«Хорошее расследование не обязано отвечать на всё. Мы выяснили, что рассказчик соединяет собственные встречи, историю, рассказанную Выриным, и слова других людей. Некоторые сведения остаются недоступны. Если прочитать повесть целиком, можно увидеть, как Пушкин заставляет нас менять первоначальное суждение».</w:t>
      </w:r>
    </w:p>
    <w:p>
      <w:r>
        <w:t>Попросите отметить один новый вопрос или желание прочесть эпизод. Предложите экземпляры «Повестей Белкина» и назовите ближайшую программу, если она уже согласована и открыта для посещения.</w:t>
      </w:r>
    </w:p>
    <w:p>
      <w:pPr>
        <w:pStyle w:val="Heading2"/>
      </w:pPr>
      <w:r>
        <w:t>Варианты проведения</w:t>
      </w:r>
    </w:p>
    <w:p>
      <w:r>
        <w:rPr>
          <w:b/>
        </w:rPr>
        <w:t xml:space="preserve">50 минут. </w:t>
      </w:r>
      <w:r>
        <w:t>Сократите работу с пакетом 1 до 8 минут, пакетом 2 до 12 минут и защиту до 6 минут; сохраните пакет 3 и различение источников. Не убирайте финальный разговор о пределах знания.</w:t>
      </w:r>
    </w:p>
    <w:p>
      <w:r>
        <w:rPr>
          <w:b/>
        </w:rPr>
        <w:t xml:space="preserve">6–7 участников. </w:t>
      </w:r>
      <w:r>
        <w:t>Не формируйте две команды. Расположите карточки на одном столе, а ответы записывайте общим листом.</w:t>
      </w:r>
    </w:p>
    <w:p>
      <w:r>
        <w:rPr>
          <w:b/>
        </w:rPr>
        <w:t xml:space="preserve">20–24 участника. </w:t>
      </w:r>
      <w:r>
        <w:t>Пять команд по 4–5; при возможности помощник собирает листы и следит за временем. Не увеличивайте выступления: каждой команде один вывод и одно доказательство.</w:t>
      </w:r>
    </w:p>
    <w:p>
      <w:r>
        <w:rPr>
          <w:b/>
        </w:rPr>
        <w:t xml:space="preserve">Если участники читали повесть. </w:t>
      </w:r>
      <w:r>
        <w:t>Назначьте им роль проверяющих источники и попросите найти в книге место, уточняющее карточку, не раскрывая конец другим до третьего пакета.</w:t>
      </w:r>
    </w:p>
    <w:p>
      <w:r>
        <w:br w:type="page"/>
      </w:r>
    </w:p>
    <w:p>
      <w:pPr>
        <w:pStyle w:val="Heading1"/>
      </w:pPr>
      <w:r>
        <w:t>Часть III Ключ ведущего и ответы</w:t>
      </w:r>
    </w:p>
    <w:p>
      <w:pPr>
        <w:pStyle w:val="Heading2"/>
      </w:pPr>
      <w:r>
        <w:t>Линия событий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rPr>
          <w:tblHeader w:val="true"/>
        </w:trP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Порядок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Тип свидетельства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Первая встреча рассказчика с Самсоном Выриным и юной Дуней; картинки о блудном сыне.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Рассказчик видел и запомнил.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Спустя несколько лет рассказчик возвращается, видит постаревшего смотрителя.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Рассказчик видел.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Вырин рассказывает о зимнем приезде Минского и его болезни.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Сообщение Вырина; история внутри повествования.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Дуня уезжает с Минским; смотритель узнаёт, что в церковь она не пришла.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Вырин и сообщение ямщика.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Вырин отправляется в Петербург; Минский отказывает ему в возвращении Дуни и даёт деньги.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 Вырина.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Вырин видит Дуню в комнате; она падает без чувств, Минский выталкивает отца.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Рассказ Вырина; слов Дуни в сцене нет.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Позднее рассказчик узнаёт о смерти Вырина и идёт на могилу.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Собственная поездка и сообщение жены пивовара.</w:t>
            </w:r>
          </w:p>
        </w:tc>
      </w:tr>
      <w:tr>
        <w:tc>
          <w:tcPr>
            <w:tcW w:type="dxa" w:w="9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Ванька рассказывает о приезде женщины с тремя детьми и её посещении могилы.</w:t>
            </w:r>
          </w:p>
        </w:tc>
        <w:tc>
          <w:tcPr>
            <w:tcW w:type="dxa" w:w="35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Слова Ваньки; рассказчик женщину не видел.</w:t>
            </w:r>
          </w:p>
        </w:tc>
      </w:tr>
    </w:tbl>
    <w:p>
      <w:pPr>
        <w:spacing w:after="0"/>
      </w:pPr>
    </w:p>
    <w:p>
      <w:pPr>
        <w:pStyle w:val="Heading2"/>
      </w:pPr>
      <w:r>
        <w:t>Лист утверждений Ответный ключ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rPr>
          <w:tblHeader w:val="true"/>
        </w:trP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Утверждение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Ключ ведущего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Рассказчик лично присутствовал при отъезде Дуни.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Нет. Об отъезде он узнаёт из рассказа Вырина.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На стене дома были изображения истории блудного сына.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Да. Рассказчик описывает их при первой встрече.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Минский несомненно тяжело болел.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Нет. Он изображал болезнь; позже лекарь сообщил смотрителю, что гусар был здоров. На первом этапе Вырин поверил в болезнь.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Ямщик сообщил, что Дуня плакала в дороге.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Да. Он добавил собственное впечатление, что она ехала по своей воле.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Смотритель видел Дуню в Петербурге и поговорил с ней.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Нет. Он видел её, но она упала без чувств, а Минский вытолкнул его.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Минский обещал, что Дуня будет счастлива.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Да, это его слова; исполнение обещания Вырин проверить не смог.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Рассказчик лично видел женщину у могилы и узнал Дуню.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Нет. О женщине ему рассказал Ванька; её личность — сильное, но косвенное заключение.</w:t>
            </w:r>
          </w:p>
        </w:tc>
      </w:tr>
      <w:tr>
        <w:tc>
          <w:tcPr>
            <w:tcW w:type="dxa" w:w="5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Повесть подробно объясняет, почему Дуня не связывалась с отцом.</w:t>
            </w:r>
          </w:p>
        </w:tc>
        <w:tc>
          <w:tcPr>
            <w:tcW w:type="dxa" w:w="6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Нет. Её внутренние причины и жизнь между встречами не раскрыты.</w:t>
            </w:r>
          </w:p>
        </w:tc>
      </w:tr>
    </w:tbl>
    <w:p>
      <w:pPr>
        <w:spacing w:after="0"/>
      </w:pPr>
    </w:p>
    <w:p>
      <w:pPr>
        <w:pStyle w:val="Heading2"/>
      </w:pPr>
      <w:r>
        <w:t>Как оценивать ответ</w:t>
      </w:r>
    </w:p>
    <w:p>
      <w:pPr>
        <w:pStyle w:val="ListBullet"/>
      </w:pPr>
      <w:r>
        <w:t>Принять вывод, если участник называет источник и различает действие героя от предполагаемого мотива.</w:t>
      </w:r>
    </w:p>
    <w:p>
      <w:pPr>
        <w:pStyle w:val="ListBullet"/>
      </w:pPr>
      <w:r>
        <w:t>Не требовать согласия с оценкой героя. Например, «Дуня могла добровольно уехать» и «на неё могли повлиять» остаются интерпретациями, если участник не выдаёт их за прямой текст.</w:t>
      </w:r>
    </w:p>
    <w:p>
      <w:pPr>
        <w:pStyle w:val="ListBullet"/>
      </w:pPr>
      <w:r>
        <w:t>Исправлять фактические ошибки: рассказчик не присутствовал при отъезде; разговор отца с Дуней в Петербурге не состоялся; женщина у могилы не названа Ванькой по имени.</w:t>
      </w:r>
    </w:p>
    <w:p>
      <w:pPr>
        <w:pStyle w:val="ListBullet"/>
      </w:pPr>
      <w:r>
        <w:t>Картинки о блудном сыне — деталь дома и литературный мотив. Они дают ожидание возвращения, которое повесть переосмысливает: встреча у могилы происходит после смерти отца.</w:t>
      </w:r>
    </w:p>
    <w:p>
      <w:pPr>
        <w:pStyle w:val="Heading2"/>
      </w:pPr>
      <w:r>
        <w:t>Словарь ведущего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4"/>
        <w:gridCol w:w="5054"/>
      </w:tblGrid>
      <w:tr>
        <w:trPr>
          <w:tblHeader w:val="true"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Слово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Пояснение для участника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Станционный смотритель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Служащий почтовой станции, отвечавший, в частности, за выдачу лошадей проезжающим.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Подорожная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Документ для проезда и получения лошадей по установленному порядку.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Ямщик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Возница почтовой упряжки.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Ротмистр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Офицерский чин кавалерии; в повести так назван Минский.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Блудный сын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Герой евангельской притчи, который покидает дом, а затем возвращается; на стене станции её история показана в картинках.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Часть IV Печатный комплект одной команды</w:t>
      </w:r>
    </w:p>
    <w:p>
      <w:r>
        <w:t>Следующие страницы предназначены для тиражирования. Распечатайте их по числу команд. Листы с карточками разрежьте по заголовкам и сложите в конверты «Пакет 1», «Пакет 2», «Пакет 3». Лист сыщика и утверждения оставьте целыми. Источники на карточках названы намеренно: участники должны проверять происхождение сведений.</w:t>
      </w:r>
    </w:p>
    <w:p>
      <w:pPr>
        <w:pStyle w:val="Heading2"/>
      </w:pPr>
      <w:r>
        <w:t>Лист сыщика</w:t>
      </w:r>
    </w:p>
    <w:p>
      <w:r>
        <w:t>Команда  ____________________________________________________</w:t>
      </w:r>
    </w:p>
    <w:p>
      <w:r>
        <w:t>Участники  ____________________________________________________</w:t>
      </w:r>
    </w:p>
    <w:p>
      <w:r>
        <w:t>Главный вопрос: как сложилась история Самсона Вырина и Дуни и о чём свидетельств недостаточно?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7"/>
        <w:gridCol w:w="2527"/>
        <w:gridCol w:w="2527"/>
        <w:gridCol w:w="2527"/>
      </w:tblGrid>
      <w:tr>
        <w:trPr>
          <w:tblHeader w:val="true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Буква карточки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Кто сообщает?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Что можно утверждать?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Первая встреча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Приезд гусара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Отъезд Дуни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Поиски в Петербурге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Последнее известие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r>
        <w:t>Обозначения: В — рассказчик видел сам; С — узнал со слов другого; П — предположил. Одно сообщение может включать и наблюдение человека, и его оценку.</w:t>
      </w:r>
    </w:p>
    <w:p>
      <w:r>
        <w:t>Обстоятельство, которое подтвердили два источника  ____________________________________________________</w:t>
      </w:r>
    </w:p>
    <w:p>
      <w:r>
        <w:t>Вопрос, на который карточки не дают точного ответа  ____________________________________________________</w:t>
      </w:r>
    </w:p>
    <w:p>
      <w:r>
        <w:br w:type="page"/>
      </w:r>
    </w:p>
    <w:p>
      <w:pPr>
        <w:pStyle w:val="Heading1"/>
      </w:pPr>
      <w:r>
        <w:t>Пакет 1 Дом на почтовой станции</w:t>
      </w:r>
    </w:p>
    <w:p>
      <w:r>
        <w:t>Разрежьте по заголовкам А–Г. Выдайте весь пакет на 8-й минуте.</w:t>
      </w:r>
    </w:p>
    <w:p>
      <w:pPr>
        <w:pStyle w:val="Heading3"/>
      </w:pPr>
      <w:r>
        <w:t>А Рассказчик и станция</w:t>
      </w:r>
    </w:p>
    <w:p>
      <w:r>
        <w:rPr>
          <w:b/>
        </w:rPr>
        <w:t xml:space="preserve">Источник сведений. </w:t>
      </w:r>
      <w:r>
        <w:t>Рассказчик, собственное наблюдение.</w:t>
      </w:r>
    </w:p>
    <w:p>
      <w:r>
        <w:t>Во время поездки рассказчик останавливается на почтовой станции. Он видит Самсона Вырина и его дочь Дуню, которой тогда около четырнадцати лет. Она помогает в доме. Вырин с гордостью говорит о дочери.</w:t>
      </w:r>
    </w:p>
    <w:p>
      <w:r>
        <w:rPr>
          <w:b/>
        </w:rPr>
        <w:t xml:space="preserve">Проверьте. </w:t>
      </w:r>
      <w:r>
        <w:t>Что рассказчик видел, а что узнал со слов отца?</w:t>
      </w:r>
    </w:p>
    <w:p>
      <w:pPr>
        <w:pStyle w:val="Heading3"/>
      </w:pPr>
      <w:r>
        <w:t>Б Трудная служба</w:t>
      </w:r>
    </w:p>
    <w:p>
      <w:r>
        <w:rPr>
          <w:b/>
        </w:rPr>
        <w:t xml:space="preserve">Источник сведений. </w:t>
      </w:r>
      <w:r>
        <w:t>Рассказчик, его опыт и оценка.</w:t>
      </w:r>
    </w:p>
    <w:p>
      <w:r>
        <w:t>Рассказчик объясняет, что путешественники нередко обвиняют станционного смотрителя в задержках и обращаются с ним грубо. Вырин выполняет свою работу, но его положение зависит от приезжих, особенно от высокопоставленных.</w:t>
      </w:r>
    </w:p>
    <w:p>
      <w:r>
        <w:rPr>
          <w:b/>
        </w:rPr>
        <w:t xml:space="preserve">Проверьте. </w:t>
      </w:r>
      <w:r>
        <w:t>Почему нельзя считать смотрителя всесильным хозяином станции?</w:t>
      </w:r>
    </w:p>
    <w:p>
      <w:pPr>
        <w:pStyle w:val="Heading3"/>
      </w:pPr>
      <w:r>
        <w:t>В Четыре картинки</w:t>
      </w:r>
    </w:p>
    <w:p>
      <w:r>
        <w:rPr>
          <w:b/>
        </w:rPr>
        <w:t xml:space="preserve">Источник сведений. </w:t>
      </w:r>
      <w:r>
        <w:t>Рассказчик, собственное наблюдение.</w:t>
      </w:r>
    </w:p>
    <w:p>
      <w:r>
        <w:t>Стены дома украшают четыре картинки об уходе сына из дома, его бедствиях и возвращении к отцу. Рассказчик рассматривает их при первой встрече и узнаёт при следующем приезде.</w:t>
      </w:r>
    </w:p>
    <w:p>
      <w:r>
        <w:rPr>
          <w:b/>
        </w:rPr>
        <w:t xml:space="preserve">Проверьте. </w:t>
      </w:r>
      <w:r>
        <w:t>Какое ожидание создаёт история на картинках? Это факт о будущем Дуни или художественная деталь?</w:t>
      </w:r>
    </w:p>
    <w:p>
      <w:pPr>
        <w:pStyle w:val="Heading3"/>
      </w:pPr>
      <w:r>
        <w:t>Г Вторая встреча</w:t>
      </w:r>
    </w:p>
    <w:p>
      <w:r>
        <w:rPr>
          <w:b/>
        </w:rPr>
        <w:t xml:space="preserve">Источник сведений. </w:t>
      </w:r>
      <w:r>
        <w:t>Рассказчик, собственное наблюдение и последующий разговор.</w:t>
      </w:r>
    </w:p>
    <w:p>
      <w:r>
        <w:t>Через несколько лет рассказчик вновь приезжает на станцию. Обстановка стала неухоженной, а Самсон Вырин сильно постарел. На вопрос о Дуне смотритель отвечает уклончиво. Позже он начинает рассказывать о случившемся.</w:t>
      </w:r>
    </w:p>
    <w:p>
      <w:r>
        <w:rPr>
          <w:b/>
        </w:rPr>
        <w:t xml:space="preserve">Проверьте. </w:t>
      </w:r>
      <w:r>
        <w:t>Что уже известно о Дуне? Почему о причинах перемены пока нельзя говорить уверенно?</w:t>
      </w:r>
    </w:p>
    <w:p>
      <w:r>
        <w:br w:type="page"/>
      </w:r>
    </w:p>
    <w:p>
      <w:pPr>
        <w:pStyle w:val="Heading1"/>
      </w:pPr>
      <w:r>
        <w:t>Пакет 2 Приезжий и поиски</w:t>
      </w:r>
    </w:p>
    <w:p>
      <w:r>
        <w:t>Разрежьте по заголовкам Д–И. Выдайте весь пакет на 20-й минуте.</w:t>
      </w:r>
    </w:p>
    <w:p>
      <w:pPr>
        <w:pStyle w:val="Heading3"/>
      </w:pPr>
      <w:r>
        <w:t>Д Зимний приезжий</w:t>
      </w:r>
    </w:p>
    <w:p>
      <w:r>
        <w:rPr>
          <w:b/>
        </w:rPr>
        <w:t xml:space="preserve">Источник сведений. </w:t>
      </w:r>
      <w:r>
        <w:t>Вырин пересказывает рассказчику события на станции.</w:t>
      </w:r>
    </w:p>
    <w:p>
      <w:r>
        <w:t>Зимой на станцию прибыл молодой гусар Минский. Сначала он рассердился из-за отсутствия лошадей; Дуня успокоила его. Когда лошади были готовы, Минскому будто бы стало плохо. Он остался в доме смотрителя, а Дуня ухаживала за ним.</w:t>
      </w:r>
    </w:p>
    <w:p>
      <w:r>
        <w:rPr>
          <w:b/>
        </w:rPr>
        <w:t xml:space="preserve">Проверьте. </w:t>
      </w:r>
      <w:r>
        <w:t>Кто видел болезнь и что ещё нужно знать, прежде чем считать её настоящей?</w:t>
      </w:r>
    </w:p>
    <w:p>
      <w:pPr>
        <w:pStyle w:val="Heading3"/>
      </w:pPr>
      <w:r>
        <w:t>Е День отъезда</w:t>
      </w:r>
    </w:p>
    <w:p>
      <w:r>
        <w:rPr>
          <w:b/>
        </w:rPr>
        <w:t xml:space="preserve">Источник сведений. </w:t>
      </w:r>
      <w:r>
        <w:t>Вырин рассказывает, затем приводит сведения, полученные от других.</w:t>
      </w:r>
    </w:p>
    <w:p>
      <w:r>
        <w:t>После приезда лекаря Минский поправился. Собираясь уехать, он предложил подвезти Дуню к церкви. Отец согласился. В церкви Дуни не оказалось; к вечеру ямщик вернулся один.</w:t>
      </w:r>
    </w:p>
    <w:p>
      <w:r>
        <w:rPr>
          <w:b/>
        </w:rPr>
        <w:t xml:space="preserve">Проверьте. </w:t>
      </w:r>
      <w:r>
        <w:t>Что предполагал отец, отпуская Дуню, и когда понял, что она уехала дальше?</w:t>
      </w:r>
    </w:p>
    <w:p>
      <w:pPr>
        <w:pStyle w:val="Heading3"/>
      </w:pPr>
      <w:r>
        <w:t>Ж Слова ямщика и лекаря</w:t>
      </w:r>
    </w:p>
    <w:p>
      <w:r>
        <w:rPr>
          <w:b/>
        </w:rPr>
        <w:t xml:space="preserve">Источник сведений. </w:t>
      </w:r>
      <w:r>
        <w:t>Свидетельства, переданные Выриным рассказчику.</w:t>
      </w:r>
    </w:p>
    <w:p>
      <w:r>
        <w:t>Ямщик сообщил, что Дуня в дороге плакала, хотя ему показалось, что она ехала по своей воле. Позднее лекарь сказал смотрителю, что Минский был здоров, и признал, что подозревал обман.</w:t>
      </w:r>
    </w:p>
    <w:p>
      <w:r>
        <w:rPr>
          <w:b/>
        </w:rPr>
        <w:t xml:space="preserve">Проверьте. </w:t>
      </w:r>
      <w:r>
        <w:t>Какие части этих сообщений описывают наблюдение, а какие — оценку говорящего?</w:t>
      </w:r>
    </w:p>
    <w:p>
      <w:pPr>
        <w:pStyle w:val="Heading3"/>
      </w:pPr>
      <w:r>
        <w:t>З Разговор в Петербурге</w:t>
      </w:r>
    </w:p>
    <w:p>
      <w:r>
        <w:rPr>
          <w:b/>
        </w:rPr>
        <w:t xml:space="preserve">Источник сведений. </w:t>
      </w:r>
      <w:r>
        <w:t>Вырин пересказывает свою встречу с Минским.</w:t>
      </w:r>
    </w:p>
    <w:p>
      <w:r>
        <w:t>Вырин нашёл Минского в Петербурге и просил вернуть Дуню. Минский признал вину перед ним, обещал, что Дуня будет счастлива, и дал ему деньги. Вырин выбросил ассигнации, но затем вернулся за ними; денег уже не было.</w:t>
      </w:r>
    </w:p>
    <w:p>
      <w:r>
        <w:rPr>
          <w:b/>
        </w:rPr>
        <w:t xml:space="preserve">Проверьте. </w:t>
      </w:r>
      <w:r>
        <w:t>Чьими словами дано обещание о счастье Дуни? Можно ли по этому обещанию узнать её дальнейшую судьбу?</w:t>
      </w:r>
    </w:p>
    <w:p>
      <w:pPr>
        <w:pStyle w:val="Heading3"/>
      </w:pPr>
      <w:r>
        <w:t>И Поиски продолжаются</w:t>
      </w:r>
    </w:p>
    <w:p>
      <w:r>
        <w:rPr>
          <w:b/>
        </w:rPr>
        <w:t xml:space="preserve">Источник сведений. </w:t>
      </w:r>
      <w:r>
        <w:t>Вырин пересказывает дальнейшие действия.</w:t>
      </w:r>
    </w:p>
    <w:p>
      <w:r>
        <w:t>Получив отказ при следующей попытке увидеть Минского, смотритель заметил его экипаж у другого дома. От кучера он узнал, где живёт Дуня, и поднялся к ней.</w:t>
      </w:r>
    </w:p>
    <w:p>
      <w:r>
        <w:rPr>
          <w:b/>
        </w:rPr>
        <w:t xml:space="preserve">Проверьте. </w:t>
      </w:r>
      <w:r>
        <w:t>Зачем Вырин снова пытался встретиться с дочерью?</w:t>
      </w:r>
    </w:p>
    <w:p>
      <w:r>
        <w:br w:type="page"/>
      </w:r>
    </w:p>
    <w:p>
      <w:pPr>
        <w:pStyle w:val="Heading1"/>
      </w:pPr>
      <w:r>
        <w:t>Пакет 3 Последнее свидетельство</w:t>
      </w:r>
    </w:p>
    <w:p>
      <w:r>
        <w:t>Разрежьте по заголовкам К–М. Выдайте весь пакет на 37-й минуте.</w:t>
      </w:r>
    </w:p>
    <w:p>
      <w:pPr>
        <w:pStyle w:val="Heading3"/>
      </w:pPr>
      <w:r>
        <w:t>К В комнате Дуни</w:t>
      </w:r>
    </w:p>
    <w:p>
      <w:r>
        <w:rPr>
          <w:b/>
        </w:rPr>
        <w:t xml:space="preserve">Источник сведений. </w:t>
      </w:r>
      <w:r>
        <w:t>Вырин пересказывает собственное наблюдение.</w:t>
      </w:r>
    </w:p>
    <w:p>
      <w:r>
        <w:t>Вырин увидел Дуню нарядно одетой рядом с Минским. Заметив отца, она вскрикнула и упала без чувств. Минский вытолкнул Вырина. Поговорить с Дуней не удалось. Вернувшись на станцию, Вырин долго не получал известий от неё.</w:t>
      </w:r>
    </w:p>
    <w:p>
      <w:r>
        <w:rPr>
          <w:b/>
        </w:rPr>
        <w:t xml:space="preserve">Проверьте. </w:t>
      </w:r>
      <w:r>
        <w:t>Что отец увидел лично? Что оставалось ему неизвестно?</w:t>
      </w:r>
    </w:p>
    <w:p>
      <w:pPr>
        <w:pStyle w:val="Heading3"/>
      </w:pPr>
      <w:r>
        <w:t>Л Третий приезд рассказчика</w:t>
      </w:r>
    </w:p>
    <w:p>
      <w:r>
        <w:rPr>
          <w:b/>
        </w:rPr>
        <w:t xml:space="preserve">Источник сведений. </w:t>
      </w:r>
      <w:r>
        <w:t>Собственная поездка рассказчика и слова жены пивовара.</w:t>
      </w:r>
    </w:p>
    <w:p>
      <w:r>
        <w:t>Позднее рассказчик узнал, что почтовая станция прекратила работу. В прежнем доме жил пивовар. Его жена сообщила, что Вырин умер около года назад, и указала место захоронения. На вопрос о причине смерти она дала свою версию.</w:t>
      </w:r>
    </w:p>
    <w:p>
      <w:r>
        <w:rPr>
          <w:b/>
        </w:rPr>
        <w:t xml:space="preserve">Проверьте. </w:t>
      </w:r>
      <w:r>
        <w:t>Видел ли рассказчик последние годы жизни Вырина? Почему версию о причине смерти надо назвать чужим сообщением?</w:t>
      </w:r>
    </w:p>
    <w:p>
      <w:pPr>
        <w:pStyle w:val="Heading3"/>
      </w:pPr>
      <w:r>
        <w:t>М Женщина у могилы</w:t>
      </w:r>
    </w:p>
    <w:p>
      <w:r>
        <w:rPr>
          <w:b/>
        </w:rPr>
        <w:t xml:space="preserve">Источник сведений. </w:t>
      </w:r>
      <w:r>
        <w:t>Ванька рассказывает; рассказчик сам женщину не видел.</w:t>
      </w:r>
    </w:p>
    <w:p>
      <w:r>
        <w:t>Мальчик Ванька сообщил, что летом приезжала женщина с тремя детьми и кормилицей. Узнав о смерти смотрителя, она заплакала и пошла к могиле. Ванька издали видел, как она долго оставалась там. Он не назвал её по имени.</w:t>
      </w:r>
    </w:p>
    <w:p>
      <w:r>
        <w:rPr>
          <w:b/>
        </w:rPr>
        <w:t xml:space="preserve">Проверьте. </w:t>
      </w:r>
      <w:r>
        <w:t>Почему читатель может предположить, что это Дуня? Что не подтверждено прямым узнаванием рассказчика?</w:t>
      </w:r>
    </w:p>
    <w:p>
      <w:r>
        <w:br w:type="page"/>
      </w:r>
    </w:p>
    <w:p>
      <w:pPr>
        <w:pStyle w:val="Heading1"/>
      </w:pPr>
      <w:r>
        <w:t>Лист утверждений</w:t>
      </w:r>
    </w:p>
    <w:p>
      <w:r>
        <w:t>Поставьте напротив каждого номера: «подтверждено», «опровергается» или «сведения недостаточны». В графе «основание» укажите карточку и того, кто сообщает. При необходимости уточните: утверждение может неверно передавать источник, хотя похожее событие в повести было.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rPr>
          <w:tblHeader w:val="true"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Утверждение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394F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>Решение и основание</w:t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Рассказчик лично присутствовал при отъезде Дуни.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На стене дома были изображения истории блудного сына.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Минский несомненно тяжело болел.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Ямщик сообщил, что Дуня плакала в дороге.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Смотритель увидел Дуню в Петербурге и поговорил с ней.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Минский обещал, что Дуня будет счастлива.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  <w:t>Рассказчик лично видел женщину у могилы и узнал Дуню.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  <w:t>Повесть подробно объясняет, почему Дуня не связывалась с отцом.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before="40" w:after="4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Заключение команды</w:t>
      </w:r>
    </w:p>
    <w:p>
      <w:r>
        <w:t>1 Установленное обстоятельство и источник  ____________________________________________________</w:t>
      </w:r>
    </w:p>
    <w:p>
      <w:r>
        <w:t>2 Чужое сообщение и тот, кто его передал  ____________________________________________________</w:t>
      </w:r>
    </w:p>
    <w:p>
      <w:r>
        <w:t>3 Наиболее убедительный вывод с оговоркой  ____________________________________________________</w:t>
      </w:r>
    </w:p>
    <w:p>
      <w:r>
        <w:t>4 Вопрос, на который повесть не отвечает  ____________________________________________________</w:t>
      </w:r>
    </w:p>
    <w:p>
      <w:r>
        <w:t>5 Как картинки о возвращении сына меняют ожидание читателя  ____________________________________________________</w:t>
      </w:r>
    </w:p>
    <w:p>
      <w:r>
        <w:br w:type="page"/>
      </w:r>
    </w:p>
    <w:p>
      <w:pPr>
        <w:pStyle w:val="Heading1"/>
      </w:pPr>
      <w:r>
        <w:t>Короткий отзыв участника</w:t>
      </w:r>
    </w:p>
    <w:p>
      <w:r>
        <w:t>Мероприятие и дата  ____________________________________________________</w:t>
      </w:r>
    </w:p>
    <w:p>
      <w:r>
        <w:t>1. Какое свидетельство заставило вас пересмотреть первую версию?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2. Что осталось неясным после расследования?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3. Хотели бы вы прочитать повесть целиком или обсудить другую историю? Какую?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4. Где вы узнали о встрече? ______________________________</w:t>
      </w:r>
    </w:p>
    <w:p>
      <w:r>
        <w:t>Ответ добровольный. Контактные и платёжные сведения не собираются.</w:t>
      </w:r>
    </w:p>
    <w:p>
      <w:r>
        <w:br w:type="page"/>
      </w:r>
    </w:p>
    <w:p>
      <w:pPr>
        <w:pStyle w:val="Heading1"/>
      </w:pPr>
      <w:r>
        <w:t>Часть V Размещение и приглашение</w:t>
      </w:r>
    </w:p>
    <w:p>
      <w:pPr>
        <w:pStyle w:val="Heading2"/>
      </w:pPr>
      <w:r>
        <w:t>Описание события для подготовки карточки</w:t>
      </w:r>
    </w:p>
    <w:p>
      <w:r>
        <w:t>Участники исследуют повесть Александра Пушкина «Станционный смотритель» через карточки с пересказом ключевых эпизодов. Команды восстановят историю Самсона Вырина и Дуни, сравнят свидетельства рассказчика, смотрителя, ямщика и мальчика Ваньки и выяснят, какие выводы подтверждены текстом. В финале каждая команда представит короткое заключение и объяснит, почему некоторые обстоятельства остаются неизвестными. Для участия не требуется заранее читать произведение: материалы выдаются на встрече.</w:t>
      </w:r>
    </w:p>
    <w:p>
      <w:r>
        <w:t>Перед отправкой карточки ответственный уточняет категорию события на платформе, возрастную маркировку, место, дату, вместимость, цену, билетного оператора и ссылку покупки. Описание должно соответствовать фактическому сценарию; окончательное включение в программу определяется установленной процедурой рассмотрения.</w:t>
      </w:r>
    </w:p>
    <w:p>
      <w:pPr>
        <w:pStyle w:val="Heading2"/>
      </w:pPr>
      <w:r>
        <w:t>Основной анонс после открытия продажи</w:t>
      </w:r>
    </w:p>
    <w:p>
      <w:r>
        <w:t>Кто что знал об отъезде Дуни? Можно ли узнать всю историю из рассказа одного человека? [ДАТА] в [ВРЕМЯ] в [СП, АДРЕС] пройдёт литературное расследование «Дело станционного смотрителя». Участники получат карточки со свидетельствами, восстановят события повести Пушкина и представят собственное заключение. Предварительно читать книгу не нужно. Продолжительность — 65 минут. Возраст — [МАРКИРОВКА], билет — [ЦЕНА] ₽ по Пушкинской карте. Покупка: [ПРЯМАЯ ССЫЛКА НА СЕАНС]. Вопросы: [КОНТАКТ].</w:t>
      </w:r>
    </w:p>
    <w:p>
      <w:pPr>
        <w:pStyle w:val="Heading2"/>
      </w:pPr>
      <w:r>
        <w:t>Предложение педагогу или куратору</w:t>
      </w:r>
    </w:p>
    <w:p>
      <w:r>
        <w:t>Здравствуйте! Предлагаем молодёжи 14–22 лет литературную встречу «Дело станционного смотрителя» по повести А. С. Пушкина. За 65 минут участники в командах восстановят события, сравнят свидетельства и аргументируют вывод. Предварительная подготовка не требуется. Обсудим удобный сеанс с учётом расписания группы и транспорта. После открытия продажи направим точную дату, стоимость и прямую ссылку для самостоятельной покупки билетов. Контакт: [ИМЯ, ТЕЛЕФОН].</w:t>
      </w:r>
    </w:p>
    <w:p>
      <w:pPr>
        <w:pStyle w:val="Heading2"/>
      </w:pPr>
      <w:r>
        <w:t>Проверка перед публикацией</w:t>
      </w:r>
    </w:p>
    <w:p>
      <w:pPr>
        <w:pStyle w:val="ListBullet"/>
      </w:pPr>
      <w:r>
        <w:t>Содержание карточки соответствует фактическим 65 минутам и распечатанным материалам.</w:t>
      </w:r>
    </w:p>
    <w:p>
      <w:pPr>
        <w:pStyle w:val="ListBullet"/>
      </w:pPr>
      <w:r>
        <w:t>Указаны подтверждённая площадка, реальный сеанс, вместимость и цена.</w:t>
      </w:r>
    </w:p>
    <w:p>
      <w:pPr>
        <w:pStyle w:val="ListBullet"/>
      </w:pPr>
      <w:r>
        <w:t>Ссылка и QR-код открывают покупку нужного события с телефона.</w:t>
      </w:r>
    </w:p>
    <w:p>
      <w:pPr>
        <w:pStyle w:val="ListBullet"/>
      </w:pPr>
      <w:r>
        <w:t>Возраст и время согласованы с аудиторией; билет покупается добровольно.</w:t>
      </w:r>
    </w:p>
    <w:p>
      <w:pPr>
        <w:pStyle w:val="ListBullet"/>
      </w:pPr>
      <w:r>
        <w:t>Предусмотрен порядок контроля билетов и сверки фактического присутствия.</w:t>
      </w:r>
    </w:p>
    <w:p>
      <w:r>
        <w:br w:type="page"/>
      </w:r>
    </w:p>
    <w:p>
      <w:pPr>
        <w:pStyle w:val="Heading1"/>
      </w:pPr>
      <w:r>
        <w:t>Результат одного сеанса</w:t>
      </w:r>
    </w:p>
    <w:p>
      <w:r>
        <w:t>СП  ____________________________________________________</w:t>
      </w:r>
    </w:p>
    <w:p>
      <w:r>
        <w:t>Дата и время  ____________________________________________________</w:t>
      </w:r>
    </w:p>
    <w:p>
      <w:r>
        <w:t>Ведущий  ____________________________________________________</w:t>
      </w:r>
    </w:p>
    <w:p>
      <w:r>
        <w:t>Конкретная аудитория  ____________________________________________________</w:t>
      </w:r>
    </w:p>
    <w:p>
      <w:r>
        <w:t>Вместимость  ____________________________________________________</w:t>
      </w:r>
    </w:p>
    <w:p>
      <w:r>
        <w:t>Продано билетов  ____________________________________________________</w:t>
      </w:r>
    </w:p>
    <w:p>
      <w:r>
        <w:t>Возвращено  ____________________________________________________</w:t>
      </w:r>
    </w:p>
    <w:p>
      <w:r>
        <w:t>Погашено  ____________________________________________________</w:t>
      </w:r>
    </w:p>
    <w:p>
      <w:r>
        <w:t>Фактически присутствовало  ____________________________________________________</w:t>
      </w:r>
    </w:p>
    <w:p>
      <w:r>
        <w:t>Сумма продаж по отчёту  ____________________________________________________</w:t>
      </w:r>
    </w:p>
    <w:p>
      <w:r>
        <w:t>Источник приглашения  ____________________________________________________</w:t>
      </w:r>
    </w:p>
    <w:p>
      <w:r>
        <w:t>Что изменить к следующему сеансу  ____________________________________________________</w:t>
      </w:r>
    </w:p>
    <w:p>
      <w:r>
        <w:t>Продажи, возвраты, погашение и присутствие указываются раздельно. По одной выгрузке без сверки сеансов нельзя установить число уникальных участников.</w:t>
      </w:r>
    </w:p>
    <w:p>
      <w:pPr>
        <w:pStyle w:val="Heading2"/>
      </w:pPr>
      <w:r>
        <w:t>Источники</w:t>
      </w:r>
    </w:p>
    <w:p>
      <w:r>
        <w:t>А. С. Пушкин. «Станционный смотритель». Русская виртуальная библиотека, текст по собранию сочинений в 10 томах, т. 5: https://rvb.ru/pushkin/01text/06prose/01prose/0861.htm</w:t>
      </w:r>
    </w:p>
    <w:p>
      <w:r>
        <w:t>PRO.Культура.РФ. Особенности оформления событий по программе «Пушкинская карта»: https://pro.culture.ru/blog/653. Перед размещением ответственное лицо проверяет текущие требования платформы и регионального экспертного совета.</w:t>
      </w:r>
    </w:p>
    <w:sectPr w:rsidR="00FC693F" w:rsidRPr="0006063C" w:rsidSect="00034616">
      <w:footerReference w:type="default" r:id="rId9"/>
      <w:pgSz w:w="12240" w:h="15840"/>
      <w:pgMar w:top="1008" w:right="1008" w:bottom="936" w:left="1123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МБУ «Красноборская библиотечная система» · Дело станционного смотрителя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 w:eastAsia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2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ptos" w:hAnsi="Aptos" w:eastAsia="Apto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